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5827" w14:textId="77777777" w:rsidR="00FD1E4F" w:rsidRDefault="00FD1E4F" w:rsidP="003668F3">
      <w:pPr>
        <w:pStyle w:val="Heading1"/>
        <w:jc w:val="left"/>
        <w:sectPr w:rsidR="00FD1E4F" w:rsidSect="00FD1E4F">
          <w:headerReference w:type="first" r:id="rId11"/>
          <w:type w:val="continuous"/>
          <w:pgSz w:w="12240" w:h="15840"/>
          <w:pgMar w:top="1440" w:right="1440" w:bottom="1440" w:left="1440" w:header="720" w:footer="720" w:gutter="0"/>
          <w:cols w:space="720"/>
          <w:titlePg/>
          <w:docGrid w:linePitch="360"/>
        </w:sectPr>
      </w:pPr>
      <w:bookmarkStart w:id="0" w:name="Appendix_C"/>
      <w:bookmarkStart w:id="1" w:name="_Toc34078205"/>
      <w:bookmarkStart w:id="2" w:name="_Toc45531826"/>
      <w:bookmarkStart w:id="3" w:name="_Hlk20209144"/>
      <w:bookmarkStart w:id="4" w:name="Helpful_definitions"/>
      <w:bookmarkEnd w:id="0"/>
    </w:p>
    <w:p w14:paraId="59FDE1D9" w14:textId="746EE01B" w:rsidR="00F43EAB" w:rsidRDefault="00F43EAB" w:rsidP="003668F3">
      <w:pPr>
        <w:pStyle w:val="Heading1"/>
        <w:jc w:val="left"/>
      </w:pPr>
    </w:p>
    <w:bookmarkEnd w:id="1"/>
    <w:p w14:paraId="5752F07E" w14:textId="3DE3A27E" w:rsidR="00A96BA4" w:rsidRPr="00C320B4" w:rsidRDefault="00CC381F" w:rsidP="005B3D96">
      <w:pPr>
        <w:pStyle w:val="Heading1"/>
      </w:pPr>
      <w:r>
        <w:t xml:space="preserve">Optional </w:t>
      </w:r>
      <w:r w:rsidR="006F12D2" w:rsidRPr="006F12D2">
        <w:t>Sustainability Self-Assessment</w:t>
      </w:r>
      <w:bookmarkEnd w:id="2"/>
    </w:p>
    <w:bookmarkEnd w:id="3"/>
    <w:bookmarkEnd w:id="4"/>
    <w:p w14:paraId="0967D8EE" w14:textId="38FE26C0" w:rsidR="009159C1" w:rsidRPr="00370281" w:rsidRDefault="00370281" w:rsidP="009159C1">
      <w:pPr>
        <w:spacing w:line="276" w:lineRule="auto"/>
        <w:contextualSpacing/>
        <w:mirrorIndents/>
        <w:rPr>
          <w:rFonts w:cstheme="minorHAnsi"/>
          <w:b/>
        </w:rPr>
      </w:pPr>
      <w:r w:rsidRPr="00370281">
        <w:rPr>
          <w:rFonts w:cstheme="minorHAnsi"/>
          <w:b/>
        </w:rPr>
        <w:t>Grantee Name:</w:t>
      </w:r>
    </w:p>
    <w:p w14:paraId="09216281" w14:textId="472D491F" w:rsidR="00370281" w:rsidRDefault="00370281" w:rsidP="009159C1">
      <w:pPr>
        <w:spacing w:line="276" w:lineRule="auto"/>
        <w:contextualSpacing/>
        <w:mirrorIndents/>
        <w:rPr>
          <w:rFonts w:cstheme="minorHAnsi"/>
          <w:b/>
        </w:rPr>
      </w:pPr>
      <w:r w:rsidRPr="00370281">
        <w:rPr>
          <w:rFonts w:cstheme="minorHAnsi"/>
          <w:b/>
        </w:rPr>
        <w:t xml:space="preserve">Date: </w:t>
      </w:r>
    </w:p>
    <w:p w14:paraId="2F5AFDBC" w14:textId="50C4D61C" w:rsidR="00370281" w:rsidRDefault="00370281" w:rsidP="009159C1">
      <w:pPr>
        <w:spacing w:line="276" w:lineRule="auto"/>
        <w:contextualSpacing/>
        <w:mirrorIndents/>
        <w:rPr>
          <w:rFonts w:cstheme="minorHAnsi"/>
          <w:b/>
        </w:rPr>
      </w:pPr>
    </w:p>
    <w:p w14:paraId="2A56CE95" w14:textId="3B95EAEE" w:rsidR="00370281" w:rsidRDefault="00370281" w:rsidP="009159C1">
      <w:pPr>
        <w:spacing w:line="276" w:lineRule="auto"/>
        <w:contextualSpacing/>
        <w:mirrorIndents/>
        <w:rPr>
          <w:rFonts w:cstheme="minorHAnsi"/>
          <w:b/>
        </w:rPr>
      </w:pPr>
      <w:r>
        <w:rPr>
          <w:rFonts w:cstheme="minorHAnsi"/>
          <w:b/>
        </w:rPr>
        <w:t xml:space="preserve">Instructions: </w:t>
      </w:r>
    </w:p>
    <w:p w14:paraId="680EFDE5" w14:textId="77777777" w:rsidR="00370281" w:rsidRPr="00370281" w:rsidRDefault="00370281" w:rsidP="00370281">
      <w:pPr>
        <w:spacing w:after="0" w:line="240" w:lineRule="auto"/>
        <w:rPr>
          <w:rFonts w:cstheme="minorHAnsi"/>
          <w:sz w:val="20"/>
          <w:szCs w:val="20"/>
        </w:rPr>
      </w:pPr>
      <w:r w:rsidRPr="00370281">
        <w:rPr>
          <w:rFonts w:cstheme="minorHAnsi"/>
          <w:sz w:val="20"/>
          <w:szCs w:val="20"/>
        </w:rPr>
        <w:t xml:space="preserve">Building on the preliminary sustainability strategies outlined in your grant application, your consortium will submit a sustainability deliverable that identifies strategies for achieving programmatic and financial sustainability beyond the period of performance. As a precursor to your annual sustainability deliverable, we have developed the </w:t>
      </w:r>
      <w:r w:rsidRPr="00370281">
        <w:rPr>
          <w:rFonts w:cstheme="minorHAnsi"/>
          <w:bCs/>
          <w:sz w:val="20"/>
          <w:szCs w:val="20"/>
        </w:rPr>
        <w:t>RCORP Sustainability Self-Assessment to gauge your consortium’s perceptions of sustainability readiness and identify</w:t>
      </w:r>
      <w:r w:rsidRPr="00370281">
        <w:rPr>
          <w:rFonts w:cstheme="minorHAnsi"/>
          <w:sz w:val="20"/>
          <w:szCs w:val="20"/>
        </w:rPr>
        <w:t xml:space="preserve"> areas where your Technical Expert Lead (TEL) and HRSA Project Officer can provide assistance. This self-assessment is optional but may be useful in completing the required sustainability deliverable.  </w:t>
      </w:r>
    </w:p>
    <w:p w14:paraId="222F226B" w14:textId="77777777" w:rsidR="00370281" w:rsidRPr="00370281" w:rsidRDefault="00370281" w:rsidP="00370281">
      <w:pPr>
        <w:spacing w:after="0" w:line="240" w:lineRule="auto"/>
        <w:rPr>
          <w:rFonts w:cstheme="minorHAnsi"/>
          <w:sz w:val="20"/>
          <w:szCs w:val="20"/>
        </w:rPr>
      </w:pPr>
    </w:p>
    <w:p w14:paraId="05482FC0" w14:textId="062FE861" w:rsidR="00370281" w:rsidRPr="00370281" w:rsidRDefault="00370281" w:rsidP="00370281">
      <w:pPr>
        <w:spacing w:after="0" w:line="240" w:lineRule="auto"/>
        <w:rPr>
          <w:rFonts w:cstheme="minorHAnsi"/>
          <w:sz w:val="20"/>
          <w:szCs w:val="20"/>
        </w:rPr>
      </w:pPr>
      <w:r w:rsidRPr="00370281">
        <w:rPr>
          <w:rFonts w:cstheme="minorHAnsi"/>
          <w:sz w:val="20"/>
          <w:szCs w:val="20"/>
        </w:rPr>
        <w:t xml:space="preserve">The self-assessment has been adapted from the Social Entrepreneurs Inc.’s (SEI) Essential Elements of Sustainability Planning. SEI and others have shown that long-term sustainability of community initiatives requires a clear vision for the future, focus on health and wellness results for people rather than specific programs or agencies, effective leadership and key champions in the community, the ability to adapt to changing conditions, </w:t>
      </w:r>
      <w:r w:rsidR="00CC381F">
        <w:rPr>
          <w:rFonts w:cstheme="minorHAnsi"/>
          <w:sz w:val="20"/>
          <w:szCs w:val="20"/>
        </w:rPr>
        <w:t xml:space="preserve">and </w:t>
      </w:r>
      <w:r w:rsidRPr="00370281">
        <w:rPr>
          <w:rFonts w:cstheme="minorHAnsi"/>
          <w:sz w:val="20"/>
          <w:szCs w:val="20"/>
        </w:rPr>
        <w:t>a strategic long-range approach to financing.</w:t>
      </w:r>
    </w:p>
    <w:p w14:paraId="3D5C9A2A" w14:textId="77777777" w:rsidR="00370281" w:rsidRPr="00370281" w:rsidRDefault="00370281" w:rsidP="00370281">
      <w:pPr>
        <w:spacing w:after="0" w:line="240" w:lineRule="auto"/>
        <w:rPr>
          <w:rFonts w:cstheme="minorHAnsi"/>
          <w:sz w:val="20"/>
          <w:szCs w:val="20"/>
        </w:rPr>
      </w:pPr>
    </w:p>
    <w:p w14:paraId="249306B1" w14:textId="73BCD975" w:rsidR="00370281" w:rsidRPr="00370281" w:rsidRDefault="00370281" w:rsidP="00370281">
      <w:pPr>
        <w:rPr>
          <w:rFonts w:cstheme="minorHAnsi"/>
          <w:sz w:val="20"/>
          <w:szCs w:val="20"/>
        </w:rPr>
      </w:pPr>
      <w:r w:rsidRPr="00370281">
        <w:rPr>
          <w:rFonts w:cstheme="minorHAnsi"/>
          <w:sz w:val="20"/>
          <w:szCs w:val="20"/>
        </w:rPr>
        <w:t xml:space="preserve">The </w:t>
      </w:r>
      <w:r w:rsidRPr="00370281">
        <w:rPr>
          <w:rFonts w:cstheme="minorHAnsi"/>
          <w:bCs/>
          <w:sz w:val="20"/>
          <w:szCs w:val="20"/>
        </w:rPr>
        <w:t>Sustainability Self-Assessment lists</w:t>
      </w:r>
      <w:r w:rsidRPr="00370281">
        <w:rPr>
          <w:rFonts w:cstheme="minorHAnsi"/>
          <w:sz w:val="20"/>
          <w:szCs w:val="20"/>
        </w:rPr>
        <w:t xml:space="preserve"> tasks related to the particular element to be rated or scored based on the consortium’s self-assessment of its status in achieving each task. There is </w:t>
      </w:r>
      <w:r w:rsidRPr="00370281">
        <w:rPr>
          <w:rFonts w:cstheme="minorHAnsi"/>
          <w:i/>
          <w:iCs/>
          <w:sz w:val="20"/>
          <w:szCs w:val="20"/>
        </w:rPr>
        <w:t>no wrong</w:t>
      </w:r>
      <w:r w:rsidRPr="00370281">
        <w:rPr>
          <w:rFonts w:cstheme="minorHAnsi"/>
          <w:sz w:val="20"/>
          <w:szCs w:val="20"/>
        </w:rPr>
        <w:t xml:space="preserve"> rating or score. If you completed this assessment in the past, you could compare the previous assessment with the new results to assess progress and adjust strategies.  </w:t>
      </w:r>
    </w:p>
    <w:p w14:paraId="01628927" w14:textId="4141CD6C" w:rsidR="00370281" w:rsidRPr="00370281" w:rsidRDefault="00370281" w:rsidP="00370281">
      <w:pPr>
        <w:rPr>
          <w:rFonts w:cstheme="minorHAnsi"/>
          <w:sz w:val="20"/>
          <w:szCs w:val="20"/>
        </w:rPr>
      </w:pPr>
      <w:bookmarkStart w:id="5" w:name="_Hlk20319216"/>
      <w:r w:rsidRPr="00370281">
        <w:rPr>
          <w:rFonts w:cstheme="minorHAnsi"/>
          <w:sz w:val="20"/>
          <w:szCs w:val="20"/>
        </w:rPr>
        <w:t>If your consortium, your HRSA PO, and JBS TEL decide to prioritize this self-assessment, you will discuss the results in your coaching call ahead of completing the annual sustainability deliverable.  If you have any questions, please contact your TEL</w:t>
      </w:r>
      <w:r w:rsidRPr="00370281">
        <w:rPr>
          <w:rFonts w:cstheme="minorHAnsi"/>
          <w:bCs/>
          <w:sz w:val="20"/>
          <w:szCs w:val="20"/>
        </w:rPr>
        <w:t xml:space="preserve">. </w:t>
      </w:r>
      <w:bookmarkEnd w:id="5"/>
    </w:p>
    <w:p w14:paraId="51F87396" w14:textId="235DE6A0" w:rsidR="00370281" w:rsidRDefault="003668F3" w:rsidP="0030714B">
      <w:pPr>
        <w:rPr>
          <w:rFonts w:eastAsia="Calibri" w:cs="Arial"/>
          <w:b/>
        </w:rPr>
      </w:pPr>
      <w:r>
        <w:rPr>
          <w:rFonts w:eastAsia="Calibri" w:cs="Arial"/>
          <w:b/>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A0" w:firstRow="1" w:lastRow="0" w:firstColumn="1" w:lastColumn="0" w:noHBand="0" w:noVBand="0"/>
      </w:tblPr>
      <w:tblGrid>
        <w:gridCol w:w="2516"/>
        <w:gridCol w:w="1103"/>
        <w:gridCol w:w="1051"/>
        <w:gridCol w:w="1060"/>
        <w:gridCol w:w="1490"/>
        <w:gridCol w:w="2130"/>
      </w:tblGrid>
      <w:tr w:rsidR="009159C1" w:rsidRPr="00F56710" w14:paraId="60FE0DEC" w14:textId="77777777" w:rsidTr="00F150B2">
        <w:trPr>
          <w:trHeight w:val="51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2F5496"/>
            <w:vAlign w:val="center"/>
            <w:hideMark/>
          </w:tcPr>
          <w:p w14:paraId="6FF9E61E" w14:textId="223D59A7" w:rsidR="009159C1" w:rsidRPr="006A40C7" w:rsidRDefault="009159C1" w:rsidP="008D3B24">
            <w:pPr>
              <w:spacing w:line="276" w:lineRule="auto"/>
              <w:contextualSpacing/>
              <w:mirrorIndents/>
              <w:rPr>
                <w:rFonts w:cs="Arial"/>
                <w:b/>
                <w:bCs/>
                <w:sz w:val="20"/>
                <w:szCs w:val="20"/>
              </w:rPr>
            </w:pPr>
            <w:r w:rsidRPr="00F150B2">
              <w:rPr>
                <w:rFonts w:cs="Arial"/>
                <w:b/>
                <w:bCs/>
                <w:color w:val="FFFFFF" w:themeColor="background1"/>
                <w:sz w:val="20"/>
                <w:szCs w:val="20"/>
              </w:rPr>
              <w:lastRenderedPageBreak/>
              <w:br/>
            </w:r>
            <w:r w:rsidRPr="00F150B2">
              <w:rPr>
                <w:rFonts w:cs="Arial"/>
                <w:b/>
                <w:bCs/>
                <w:i/>
                <w:iCs/>
                <w:color w:val="FFFFFF" w:themeColor="background1"/>
                <w:sz w:val="20"/>
                <w:szCs w:val="20"/>
              </w:rPr>
              <w:t>Essential Element 1 of Sustainability:</w:t>
            </w:r>
            <w:r w:rsidRPr="00F150B2">
              <w:rPr>
                <w:rFonts w:cs="Arial"/>
                <w:b/>
                <w:bCs/>
                <w:color w:val="FFFFFF" w:themeColor="background1"/>
                <w:sz w:val="20"/>
                <w:szCs w:val="20"/>
              </w:rPr>
              <w:t xml:space="preserve"> Vision—All partners understand what is being sustained, for how long, and at what level of activity. </w:t>
            </w:r>
          </w:p>
        </w:tc>
      </w:tr>
      <w:tr w:rsidR="009159C1" w:rsidRPr="00F56710" w14:paraId="126B54D4" w14:textId="77777777" w:rsidTr="00F150B2">
        <w:trPr>
          <w:trHeight w:val="647"/>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2F0E6"/>
            <w:vAlign w:val="center"/>
          </w:tcPr>
          <w:p w14:paraId="0D690ED9" w14:textId="77777777" w:rsidR="009159C1" w:rsidRPr="001B2885" w:rsidRDefault="009159C1" w:rsidP="008D3B24">
            <w:pPr>
              <w:spacing w:line="276" w:lineRule="auto"/>
              <w:contextualSpacing/>
              <w:mirrorIndents/>
              <w:rPr>
                <w:rFonts w:eastAsia="Calibri" w:cs="Arial"/>
                <w:sz w:val="20"/>
                <w:szCs w:val="20"/>
              </w:rPr>
            </w:pPr>
            <w:r w:rsidRPr="001B2885">
              <w:rPr>
                <w:rFonts w:eastAsia="Calibri" w:cs="Arial"/>
                <w:sz w:val="20"/>
                <w:szCs w:val="20"/>
              </w:rPr>
              <w:t>Us</w:t>
            </w:r>
            <w:r>
              <w:rPr>
                <w:rFonts w:eastAsia="Calibri" w:cs="Arial"/>
                <w:sz w:val="20"/>
                <w:szCs w:val="20"/>
              </w:rPr>
              <w:t>es</w:t>
            </w:r>
            <w:r w:rsidRPr="001B2885">
              <w:rPr>
                <w:rFonts w:eastAsia="Calibri" w:cs="Arial"/>
                <w:sz w:val="20"/>
                <w:szCs w:val="20"/>
              </w:rPr>
              <w:t xml:space="preserve"> processes that guide the </w:t>
            </w:r>
            <w:r>
              <w:rPr>
                <w:rFonts w:eastAsia="Calibri" w:cs="Arial"/>
                <w:sz w:val="20"/>
                <w:szCs w:val="20"/>
              </w:rPr>
              <w:t>consortium</w:t>
            </w:r>
            <w:r w:rsidRPr="001B2885">
              <w:rPr>
                <w:rFonts w:eastAsia="Calibri" w:cs="Arial"/>
                <w:sz w:val="20"/>
                <w:szCs w:val="20"/>
              </w:rPr>
              <w:t>’s direction, goals, and strategies</w:t>
            </w:r>
            <w:r>
              <w:rPr>
                <w:rFonts w:eastAsia="Calibri" w:cs="Arial"/>
                <w:sz w:val="20"/>
                <w:szCs w:val="20"/>
              </w:rPr>
              <w:t>.</w:t>
            </w:r>
            <w:r w:rsidRPr="001B2885">
              <w:rPr>
                <w:rFonts w:eastAsia="Calibri" w:cs="Arial"/>
                <w:sz w:val="20"/>
                <w:szCs w:val="20"/>
              </w:rPr>
              <w:t xml:space="preserve">  </w:t>
            </w:r>
          </w:p>
        </w:tc>
      </w:tr>
      <w:tr w:rsidR="009159C1" w:rsidRPr="006A40C7" w14:paraId="4E0DCF24" w14:textId="77777777" w:rsidTr="004C5841">
        <w:trPr>
          <w:trHeight w:val="699"/>
        </w:trPr>
        <w:tc>
          <w:tcPr>
            <w:tcW w:w="1345" w:type="pct"/>
            <w:vMerge w:val="restart"/>
            <w:tcBorders>
              <w:top w:val="single" w:sz="4" w:space="0" w:color="000000"/>
              <w:left w:val="single" w:sz="4" w:space="0" w:color="000000"/>
              <w:right w:val="single" w:sz="4" w:space="0" w:color="000000"/>
            </w:tcBorders>
            <w:shd w:val="clear" w:color="auto" w:fill="F2F0E6"/>
          </w:tcPr>
          <w:p w14:paraId="3AA2131F" w14:textId="77777777" w:rsidR="009159C1" w:rsidRPr="00665BC5" w:rsidRDefault="009159C1" w:rsidP="008D3B24">
            <w:pPr>
              <w:spacing w:line="276" w:lineRule="auto"/>
              <w:contextualSpacing/>
              <w:mirrorIndents/>
              <w:rPr>
                <w:rFonts w:eastAsia="Calibri" w:cs="Arial"/>
                <w:sz w:val="18"/>
                <w:szCs w:val="18"/>
              </w:rPr>
            </w:pPr>
            <w:r w:rsidRPr="00665BC5">
              <w:rPr>
                <w:rFonts w:eastAsia="Calibri" w:cs="Arial"/>
                <w:sz w:val="18"/>
                <w:szCs w:val="18"/>
              </w:rPr>
              <w:t>Review task descriptions below and criteria to the right to self-assign a rating on progress.</w:t>
            </w:r>
          </w:p>
        </w:tc>
        <w:tc>
          <w:tcPr>
            <w:tcW w:w="590" w:type="pct"/>
            <w:tcBorders>
              <w:top w:val="single" w:sz="4" w:space="0" w:color="000000"/>
              <w:left w:val="single" w:sz="4" w:space="0" w:color="000000"/>
              <w:bottom w:val="single" w:sz="4" w:space="0" w:color="000000"/>
              <w:right w:val="single" w:sz="4" w:space="0" w:color="000000"/>
            </w:tcBorders>
            <w:shd w:val="clear" w:color="auto" w:fill="E7EDF8"/>
          </w:tcPr>
          <w:p w14:paraId="76C45863" w14:textId="77777777" w:rsidR="009159C1" w:rsidRPr="00665BC5" w:rsidRDefault="009159C1" w:rsidP="008D3B24">
            <w:pPr>
              <w:spacing w:line="276" w:lineRule="auto"/>
              <w:contextualSpacing/>
              <w:mirrorIndents/>
              <w:jc w:val="center"/>
              <w:rPr>
                <w:rFonts w:eastAsia="Calibri" w:cs="Arial"/>
                <w:sz w:val="18"/>
                <w:szCs w:val="18"/>
              </w:rPr>
            </w:pPr>
            <w:r w:rsidRPr="00665BC5">
              <w:rPr>
                <w:rFonts w:eastAsia="Calibri" w:cs="Arial"/>
                <w:sz w:val="18"/>
                <w:szCs w:val="18"/>
              </w:rPr>
              <w:t>Have not begun</w:t>
            </w:r>
          </w:p>
        </w:tc>
        <w:tc>
          <w:tcPr>
            <w:tcW w:w="562" w:type="pct"/>
            <w:tcBorders>
              <w:top w:val="single" w:sz="4" w:space="0" w:color="000000"/>
              <w:left w:val="single" w:sz="4" w:space="0" w:color="000000"/>
              <w:bottom w:val="single" w:sz="4" w:space="0" w:color="000000"/>
              <w:right w:val="single" w:sz="4" w:space="0" w:color="000000"/>
            </w:tcBorders>
            <w:shd w:val="clear" w:color="auto" w:fill="E7EDF8"/>
          </w:tcPr>
          <w:p w14:paraId="657FBCC8" w14:textId="77777777" w:rsidR="009159C1" w:rsidRPr="00665BC5" w:rsidRDefault="009159C1" w:rsidP="008D3B24">
            <w:pPr>
              <w:spacing w:line="276" w:lineRule="auto"/>
              <w:contextualSpacing/>
              <w:mirrorIndents/>
              <w:jc w:val="center"/>
              <w:rPr>
                <w:rFonts w:eastAsia="Calibri" w:cs="Arial"/>
                <w:sz w:val="18"/>
                <w:szCs w:val="18"/>
              </w:rPr>
            </w:pPr>
            <w:r w:rsidRPr="00665BC5">
              <w:rPr>
                <w:rFonts w:eastAsia="Calibri" w:cs="Arial"/>
                <w:sz w:val="18"/>
                <w:szCs w:val="18"/>
              </w:rPr>
              <w:t>Are in the planning phases</w:t>
            </w:r>
          </w:p>
        </w:tc>
        <w:tc>
          <w:tcPr>
            <w:tcW w:w="567" w:type="pct"/>
            <w:tcBorders>
              <w:top w:val="single" w:sz="4" w:space="0" w:color="000000"/>
              <w:left w:val="single" w:sz="4" w:space="0" w:color="000000"/>
              <w:right w:val="single" w:sz="4" w:space="0" w:color="000000"/>
            </w:tcBorders>
            <w:shd w:val="clear" w:color="auto" w:fill="E7EDF8"/>
          </w:tcPr>
          <w:p w14:paraId="707A375E" w14:textId="77777777" w:rsidR="009159C1" w:rsidRPr="00665BC5" w:rsidRDefault="009159C1" w:rsidP="008D3B24">
            <w:pPr>
              <w:spacing w:line="276" w:lineRule="auto"/>
              <w:contextualSpacing/>
              <w:mirrorIndents/>
              <w:jc w:val="center"/>
              <w:rPr>
                <w:rFonts w:eastAsia="Calibri" w:cs="Arial"/>
                <w:bCs/>
                <w:sz w:val="18"/>
                <w:szCs w:val="18"/>
              </w:rPr>
            </w:pPr>
            <w:r w:rsidRPr="00665BC5">
              <w:rPr>
                <w:rFonts w:eastAsia="Calibri" w:cs="Arial"/>
                <w:bCs/>
                <w:sz w:val="18"/>
                <w:szCs w:val="18"/>
              </w:rPr>
              <w:t>Have begun to implement</w:t>
            </w:r>
          </w:p>
        </w:tc>
        <w:tc>
          <w:tcPr>
            <w:tcW w:w="797" w:type="pct"/>
            <w:tcBorders>
              <w:top w:val="single" w:sz="4" w:space="0" w:color="000000"/>
              <w:left w:val="single" w:sz="4" w:space="0" w:color="000000"/>
              <w:right w:val="single" w:sz="4" w:space="0" w:color="000000"/>
            </w:tcBorders>
            <w:shd w:val="clear" w:color="auto" w:fill="E7EDF8"/>
          </w:tcPr>
          <w:p w14:paraId="1BAB14E0" w14:textId="77777777" w:rsidR="009159C1" w:rsidRPr="00665BC5" w:rsidRDefault="009159C1" w:rsidP="008D3B24">
            <w:pPr>
              <w:spacing w:line="276" w:lineRule="auto"/>
              <w:contextualSpacing/>
              <w:mirrorIndents/>
              <w:jc w:val="center"/>
              <w:rPr>
                <w:rFonts w:eastAsia="Calibri" w:cs="Arial"/>
                <w:bCs/>
                <w:color w:val="000000"/>
                <w:sz w:val="18"/>
                <w:szCs w:val="18"/>
              </w:rPr>
            </w:pPr>
            <w:r w:rsidRPr="00665BC5">
              <w:rPr>
                <w:rFonts w:eastAsia="Calibri" w:cs="Arial"/>
                <w:bCs/>
                <w:color w:val="000000"/>
                <w:sz w:val="18"/>
                <w:szCs w:val="18"/>
              </w:rPr>
              <w:t>Have mad</w:t>
            </w:r>
            <w:r>
              <w:rPr>
                <w:rFonts w:eastAsia="Calibri" w:cs="Arial"/>
                <w:bCs/>
                <w:color w:val="000000"/>
                <w:sz w:val="18"/>
                <w:szCs w:val="18"/>
              </w:rPr>
              <w:t>e</w:t>
            </w:r>
            <w:r w:rsidRPr="00665BC5">
              <w:rPr>
                <w:rFonts w:eastAsia="Calibri" w:cs="Arial"/>
                <w:bCs/>
                <w:color w:val="000000"/>
                <w:sz w:val="18"/>
                <w:szCs w:val="18"/>
              </w:rPr>
              <w:t xml:space="preserve"> solid progress in implementing</w:t>
            </w:r>
          </w:p>
        </w:tc>
        <w:tc>
          <w:tcPr>
            <w:tcW w:w="1139" w:type="pct"/>
            <w:tcBorders>
              <w:top w:val="single" w:sz="4" w:space="0" w:color="000000"/>
              <w:left w:val="single" w:sz="4" w:space="0" w:color="000000"/>
              <w:right w:val="single" w:sz="4" w:space="0" w:color="000000"/>
            </w:tcBorders>
            <w:shd w:val="clear" w:color="auto" w:fill="E7EDF8"/>
          </w:tcPr>
          <w:p w14:paraId="0D4C9571" w14:textId="77777777" w:rsidR="009159C1" w:rsidRPr="00665BC5" w:rsidRDefault="009159C1" w:rsidP="008D3B24">
            <w:pPr>
              <w:spacing w:line="276" w:lineRule="auto"/>
              <w:contextualSpacing/>
              <w:mirrorIndents/>
              <w:jc w:val="center"/>
              <w:rPr>
                <w:rFonts w:eastAsia="Calibri" w:cs="Arial"/>
                <w:b/>
                <w:color w:val="000000"/>
                <w:sz w:val="18"/>
                <w:szCs w:val="18"/>
              </w:rPr>
            </w:pPr>
            <w:r w:rsidRPr="00665BC5">
              <w:rPr>
                <w:rFonts w:eastAsia="Calibri" w:cs="Arial"/>
                <w:b/>
                <w:color w:val="000000"/>
                <w:sz w:val="18"/>
                <w:szCs w:val="18"/>
              </w:rPr>
              <w:t>Notes</w:t>
            </w:r>
          </w:p>
        </w:tc>
      </w:tr>
      <w:tr w:rsidR="009159C1" w:rsidRPr="00F56710" w14:paraId="49E9C1CF" w14:textId="77777777" w:rsidTr="004F0E20">
        <w:trPr>
          <w:trHeight w:val="204"/>
        </w:trPr>
        <w:tc>
          <w:tcPr>
            <w:tcW w:w="1345" w:type="pct"/>
            <w:vMerge/>
            <w:tcBorders>
              <w:left w:val="single" w:sz="4" w:space="0" w:color="000000"/>
              <w:bottom w:val="single" w:sz="4" w:space="0" w:color="000000"/>
              <w:right w:val="single" w:sz="4" w:space="0" w:color="000000"/>
            </w:tcBorders>
            <w:shd w:val="clear" w:color="auto" w:fill="F2F0E6"/>
          </w:tcPr>
          <w:p w14:paraId="02D06FAC" w14:textId="77777777" w:rsidR="009159C1" w:rsidRPr="00665BC5" w:rsidRDefault="009159C1" w:rsidP="008D3B24">
            <w:pPr>
              <w:spacing w:line="276" w:lineRule="auto"/>
              <w:contextualSpacing/>
              <w:mirrorIndents/>
              <w:rPr>
                <w:rFonts w:eastAsia="Calibri" w:cs="Arial"/>
                <w:sz w:val="18"/>
                <w:szCs w:val="18"/>
              </w:rPr>
            </w:pPr>
          </w:p>
        </w:tc>
        <w:tc>
          <w:tcPr>
            <w:tcW w:w="590" w:type="pct"/>
            <w:tcBorders>
              <w:top w:val="single" w:sz="4" w:space="0" w:color="000000"/>
              <w:left w:val="single" w:sz="4" w:space="0" w:color="000000"/>
              <w:bottom w:val="single" w:sz="4" w:space="0" w:color="000000"/>
              <w:right w:val="single" w:sz="4" w:space="0" w:color="000000"/>
            </w:tcBorders>
            <w:shd w:val="clear" w:color="auto" w:fill="E7EDF8"/>
          </w:tcPr>
          <w:p w14:paraId="1158D9ED" w14:textId="77777777" w:rsidR="009159C1" w:rsidRPr="00665BC5" w:rsidRDefault="009159C1" w:rsidP="008D3B24">
            <w:pPr>
              <w:spacing w:line="276" w:lineRule="auto"/>
              <w:contextualSpacing/>
              <w:mirrorIndents/>
              <w:jc w:val="center"/>
              <w:rPr>
                <w:rFonts w:eastAsia="Calibri" w:cs="Arial"/>
                <w:sz w:val="18"/>
                <w:szCs w:val="18"/>
              </w:rPr>
            </w:pPr>
            <w:r w:rsidRPr="00665BC5">
              <w:rPr>
                <w:rFonts w:eastAsia="Calibri" w:cs="Arial"/>
                <w:sz w:val="18"/>
                <w:szCs w:val="18"/>
              </w:rPr>
              <w:t>0</w:t>
            </w:r>
          </w:p>
        </w:tc>
        <w:tc>
          <w:tcPr>
            <w:tcW w:w="562" w:type="pct"/>
            <w:tcBorders>
              <w:top w:val="single" w:sz="4" w:space="0" w:color="000000"/>
              <w:left w:val="single" w:sz="4" w:space="0" w:color="000000"/>
              <w:bottom w:val="single" w:sz="4" w:space="0" w:color="000000"/>
              <w:right w:val="single" w:sz="4" w:space="0" w:color="000000"/>
            </w:tcBorders>
            <w:shd w:val="clear" w:color="auto" w:fill="E7EDF8"/>
          </w:tcPr>
          <w:p w14:paraId="18AD14AC" w14:textId="77777777" w:rsidR="009159C1" w:rsidRPr="00665BC5" w:rsidRDefault="009159C1" w:rsidP="008D3B24">
            <w:pPr>
              <w:spacing w:line="276" w:lineRule="auto"/>
              <w:contextualSpacing/>
              <w:mirrorIndents/>
              <w:jc w:val="center"/>
              <w:rPr>
                <w:rFonts w:eastAsia="Calibri" w:cs="Arial"/>
                <w:sz w:val="18"/>
                <w:szCs w:val="18"/>
              </w:rPr>
            </w:pPr>
            <w:r w:rsidRPr="00665BC5">
              <w:rPr>
                <w:rFonts w:eastAsia="Calibri" w:cs="Arial"/>
                <w:sz w:val="18"/>
                <w:szCs w:val="18"/>
              </w:rPr>
              <w:t>1</w:t>
            </w:r>
          </w:p>
        </w:tc>
        <w:tc>
          <w:tcPr>
            <w:tcW w:w="567" w:type="pct"/>
            <w:tcBorders>
              <w:top w:val="single" w:sz="4" w:space="0" w:color="000000"/>
              <w:left w:val="single" w:sz="4" w:space="0" w:color="000000"/>
              <w:right w:val="single" w:sz="4" w:space="0" w:color="000000"/>
            </w:tcBorders>
            <w:shd w:val="clear" w:color="auto" w:fill="E7EDF8"/>
          </w:tcPr>
          <w:p w14:paraId="42FEBE1C" w14:textId="77777777" w:rsidR="009159C1" w:rsidRPr="00665BC5" w:rsidRDefault="009159C1" w:rsidP="008D3B24">
            <w:pPr>
              <w:spacing w:line="276" w:lineRule="auto"/>
              <w:contextualSpacing/>
              <w:mirrorIndents/>
              <w:jc w:val="center"/>
              <w:rPr>
                <w:rFonts w:eastAsia="Calibri" w:cs="Arial"/>
                <w:sz w:val="18"/>
                <w:szCs w:val="18"/>
              </w:rPr>
            </w:pPr>
            <w:r w:rsidRPr="00665BC5">
              <w:rPr>
                <w:rFonts w:eastAsia="Calibri" w:cs="Arial"/>
                <w:sz w:val="18"/>
                <w:szCs w:val="18"/>
              </w:rPr>
              <w:t>2</w:t>
            </w:r>
          </w:p>
        </w:tc>
        <w:tc>
          <w:tcPr>
            <w:tcW w:w="797" w:type="pct"/>
            <w:tcBorders>
              <w:top w:val="single" w:sz="4" w:space="0" w:color="000000"/>
              <w:left w:val="single" w:sz="4" w:space="0" w:color="000000"/>
              <w:right w:val="single" w:sz="4" w:space="0" w:color="000000"/>
            </w:tcBorders>
            <w:shd w:val="clear" w:color="auto" w:fill="E7EDF8"/>
          </w:tcPr>
          <w:p w14:paraId="41D017C8" w14:textId="77777777" w:rsidR="009159C1" w:rsidRPr="00665BC5" w:rsidRDefault="009159C1" w:rsidP="008D3B24">
            <w:pPr>
              <w:spacing w:line="276" w:lineRule="auto"/>
              <w:contextualSpacing/>
              <w:mirrorIndents/>
              <w:jc w:val="center"/>
              <w:rPr>
                <w:rFonts w:eastAsia="Calibri" w:cs="Arial"/>
                <w:color w:val="000000"/>
                <w:sz w:val="18"/>
                <w:szCs w:val="18"/>
              </w:rPr>
            </w:pPr>
            <w:r w:rsidRPr="00665BC5">
              <w:rPr>
                <w:rFonts w:eastAsia="Calibri" w:cs="Arial"/>
                <w:color w:val="000000"/>
                <w:sz w:val="18"/>
                <w:szCs w:val="18"/>
              </w:rPr>
              <w:t>3</w:t>
            </w:r>
          </w:p>
        </w:tc>
        <w:tc>
          <w:tcPr>
            <w:tcW w:w="1139" w:type="pct"/>
            <w:tcBorders>
              <w:top w:val="single" w:sz="4" w:space="0" w:color="000000"/>
              <w:left w:val="single" w:sz="4" w:space="0" w:color="000000"/>
              <w:right w:val="single" w:sz="4" w:space="0" w:color="000000"/>
            </w:tcBorders>
            <w:shd w:val="clear" w:color="auto" w:fill="E7EDF8"/>
          </w:tcPr>
          <w:p w14:paraId="672D24CD" w14:textId="77777777" w:rsidR="009159C1" w:rsidRPr="00665BC5" w:rsidRDefault="009159C1" w:rsidP="008D3B24">
            <w:pPr>
              <w:spacing w:line="276" w:lineRule="auto"/>
              <w:contextualSpacing/>
              <w:mirrorIndents/>
              <w:jc w:val="center"/>
              <w:rPr>
                <w:rFonts w:eastAsia="Calibri" w:cs="Arial"/>
                <w:b/>
                <w:color w:val="000000"/>
                <w:sz w:val="18"/>
                <w:szCs w:val="18"/>
              </w:rPr>
            </w:pPr>
          </w:p>
        </w:tc>
      </w:tr>
      <w:tr w:rsidR="009159C1" w:rsidRPr="006A40C7" w14:paraId="17E9489F" w14:textId="77777777" w:rsidTr="00F150B2">
        <w:trPr>
          <w:trHeight w:val="492"/>
        </w:trPr>
        <w:tc>
          <w:tcPr>
            <w:tcW w:w="1345" w:type="pct"/>
            <w:tcBorders>
              <w:top w:val="single" w:sz="4" w:space="0" w:color="000000"/>
              <w:left w:val="single" w:sz="4" w:space="0" w:color="000000"/>
              <w:bottom w:val="single" w:sz="4" w:space="0" w:color="000000"/>
              <w:right w:val="single" w:sz="4" w:space="0" w:color="000000"/>
            </w:tcBorders>
            <w:shd w:val="clear" w:color="auto" w:fill="F2F0E6"/>
          </w:tcPr>
          <w:p w14:paraId="27BD0D46" w14:textId="77777777" w:rsidR="009159C1" w:rsidRDefault="009159C1" w:rsidP="008D3B24">
            <w:pPr>
              <w:spacing w:line="276" w:lineRule="auto"/>
              <w:contextualSpacing/>
              <w:mirrorIndents/>
              <w:rPr>
                <w:rFonts w:eastAsia="Calibri" w:cs="Arial"/>
                <w:sz w:val="18"/>
                <w:szCs w:val="18"/>
              </w:rPr>
            </w:pPr>
            <w:r w:rsidRPr="000B1BB7">
              <w:rPr>
                <w:rFonts w:eastAsia="Calibri" w:cs="Arial"/>
                <w:sz w:val="18"/>
                <w:szCs w:val="18"/>
              </w:rPr>
              <w:t xml:space="preserve">The </w:t>
            </w:r>
            <w:r>
              <w:rPr>
                <w:rFonts w:eastAsia="Calibri" w:cs="Arial"/>
                <w:sz w:val="18"/>
                <w:szCs w:val="18"/>
              </w:rPr>
              <w:t xml:space="preserve">consortium </w:t>
            </w:r>
            <w:r w:rsidRPr="000B1BB7">
              <w:rPr>
                <w:rFonts w:eastAsia="Calibri" w:cs="Arial"/>
                <w:sz w:val="18"/>
                <w:szCs w:val="18"/>
              </w:rPr>
              <w:t>plan</w:t>
            </w:r>
            <w:r>
              <w:rPr>
                <w:rFonts w:eastAsia="Calibri" w:cs="Arial"/>
                <w:sz w:val="18"/>
                <w:szCs w:val="18"/>
              </w:rPr>
              <w:t>s</w:t>
            </w:r>
            <w:r w:rsidRPr="000B1BB7">
              <w:rPr>
                <w:rFonts w:eastAsia="Calibri" w:cs="Arial"/>
                <w:sz w:val="18"/>
                <w:szCs w:val="18"/>
              </w:rPr>
              <w:t xml:space="preserve"> for future resource needs</w:t>
            </w:r>
            <w:r>
              <w:rPr>
                <w:rFonts w:eastAsia="Calibri" w:cs="Arial"/>
                <w:sz w:val="18"/>
                <w:szCs w:val="18"/>
              </w:rPr>
              <w:t>.</w:t>
            </w:r>
          </w:p>
        </w:tc>
        <w:tc>
          <w:tcPr>
            <w:tcW w:w="590" w:type="pct"/>
            <w:tcBorders>
              <w:top w:val="single" w:sz="4" w:space="0" w:color="000000"/>
              <w:left w:val="single" w:sz="4" w:space="0" w:color="000000"/>
              <w:bottom w:val="single" w:sz="4" w:space="0" w:color="000000"/>
              <w:right w:val="single" w:sz="4" w:space="0" w:color="000000"/>
            </w:tcBorders>
          </w:tcPr>
          <w:p w14:paraId="1AB2FF90" w14:textId="77777777" w:rsidR="009159C1" w:rsidRPr="002F3A5C" w:rsidRDefault="009159C1" w:rsidP="008D3B24">
            <w:pPr>
              <w:spacing w:line="276" w:lineRule="auto"/>
              <w:contextualSpacing/>
              <w:mirrorIndents/>
              <w:rPr>
                <w:rFonts w:eastAsia="Calibri" w:cs="Arial"/>
                <w:sz w:val="18"/>
                <w:szCs w:val="18"/>
              </w:rPr>
            </w:pPr>
          </w:p>
        </w:tc>
        <w:tc>
          <w:tcPr>
            <w:tcW w:w="562" w:type="pct"/>
            <w:tcBorders>
              <w:top w:val="single" w:sz="4" w:space="0" w:color="000000"/>
              <w:left w:val="single" w:sz="4" w:space="0" w:color="000000"/>
              <w:bottom w:val="single" w:sz="4" w:space="0" w:color="000000"/>
              <w:right w:val="single" w:sz="4" w:space="0" w:color="000000"/>
            </w:tcBorders>
          </w:tcPr>
          <w:p w14:paraId="6002F594" w14:textId="77777777" w:rsidR="009159C1" w:rsidRPr="002F3A5C" w:rsidRDefault="009159C1" w:rsidP="008D3B24">
            <w:pPr>
              <w:spacing w:line="276" w:lineRule="auto"/>
              <w:contextualSpacing/>
              <w:mirrorIndents/>
              <w:rPr>
                <w:rFonts w:eastAsia="Calibri" w:cs="Arial"/>
                <w:sz w:val="18"/>
                <w:szCs w:val="18"/>
              </w:rPr>
            </w:pPr>
          </w:p>
        </w:tc>
        <w:tc>
          <w:tcPr>
            <w:tcW w:w="567" w:type="pct"/>
            <w:tcBorders>
              <w:top w:val="single" w:sz="4" w:space="0" w:color="000000"/>
              <w:left w:val="single" w:sz="4" w:space="0" w:color="000000"/>
              <w:right w:val="single" w:sz="4" w:space="0" w:color="000000"/>
            </w:tcBorders>
          </w:tcPr>
          <w:p w14:paraId="6C94066E" w14:textId="77777777" w:rsidR="009159C1" w:rsidRPr="002F3A5C" w:rsidRDefault="009159C1" w:rsidP="008D3B24">
            <w:pPr>
              <w:spacing w:line="276" w:lineRule="auto"/>
              <w:contextualSpacing/>
              <w:mirrorIndents/>
              <w:rPr>
                <w:rFonts w:eastAsia="Calibri" w:cs="Arial"/>
                <w:bCs/>
                <w:sz w:val="18"/>
                <w:szCs w:val="18"/>
              </w:rPr>
            </w:pPr>
          </w:p>
        </w:tc>
        <w:tc>
          <w:tcPr>
            <w:tcW w:w="797" w:type="pct"/>
            <w:tcBorders>
              <w:top w:val="single" w:sz="4" w:space="0" w:color="000000"/>
              <w:left w:val="single" w:sz="4" w:space="0" w:color="000000"/>
              <w:right w:val="single" w:sz="4" w:space="0" w:color="000000"/>
            </w:tcBorders>
          </w:tcPr>
          <w:p w14:paraId="05C797BC" w14:textId="77777777" w:rsidR="009159C1" w:rsidRPr="002F3A5C" w:rsidRDefault="009159C1" w:rsidP="008D3B24">
            <w:pPr>
              <w:spacing w:line="276" w:lineRule="auto"/>
              <w:contextualSpacing/>
              <w:mirrorIndents/>
              <w:jc w:val="center"/>
              <w:rPr>
                <w:rFonts w:eastAsia="Calibri" w:cs="Arial"/>
                <w:b/>
                <w:color w:val="000000"/>
                <w:sz w:val="18"/>
                <w:szCs w:val="18"/>
              </w:rPr>
            </w:pPr>
          </w:p>
        </w:tc>
        <w:tc>
          <w:tcPr>
            <w:tcW w:w="1139" w:type="pct"/>
            <w:tcBorders>
              <w:top w:val="single" w:sz="4" w:space="0" w:color="000000"/>
              <w:left w:val="single" w:sz="4" w:space="0" w:color="000000"/>
              <w:right w:val="single" w:sz="4" w:space="0" w:color="000000"/>
            </w:tcBorders>
          </w:tcPr>
          <w:p w14:paraId="5514BED1" w14:textId="77777777" w:rsidR="009159C1" w:rsidRPr="002F3A5C" w:rsidRDefault="009159C1" w:rsidP="008D3B24">
            <w:pPr>
              <w:spacing w:line="276" w:lineRule="auto"/>
              <w:contextualSpacing/>
              <w:mirrorIndents/>
              <w:jc w:val="center"/>
              <w:rPr>
                <w:rFonts w:eastAsia="Calibri" w:cs="Arial"/>
                <w:b/>
                <w:color w:val="000000"/>
                <w:sz w:val="18"/>
                <w:szCs w:val="18"/>
              </w:rPr>
            </w:pPr>
          </w:p>
        </w:tc>
      </w:tr>
      <w:tr w:rsidR="009159C1" w:rsidRPr="006A40C7" w14:paraId="075B72C6" w14:textId="77777777" w:rsidTr="00F150B2">
        <w:trPr>
          <w:trHeight w:val="546"/>
        </w:trPr>
        <w:tc>
          <w:tcPr>
            <w:tcW w:w="1345" w:type="pct"/>
            <w:tcBorders>
              <w:top w:val="single" w:sz="4" w:space="0" w:color="000000"/>
              <w:left w:val="single" w:sz="4" w:space="0" w:color="000000"/>
              <w:bottom w:val="single" w:sz="4" w:space="0" w:color="000000"/>
              <w:right w:val="single" w:sz="4" w:space="0" w:color="000000"/>
            </w:tcBorders>
            <w:shd w:val="clear" w:color="auto" w:fill="F2F0E6"/>
          </w:tcPr>
          <w:p w14:paraId="6B93B66E" w14:textId="77777777" w:rsidR="009159C1" w:rsidRDefault="009159C1" w:rsidP="008D3B24">
            <w:pPr>
              <w:spacing w:line="276" w:lineRule="auto"/>
              <w:contextualSpacing/>
              <w:mirrorIndents/>
              <w:rPr>
                <w:rFonts w:eastAsia="Calibri" w:cs="Arial"/>
                <w:sz w:val="18"/>
                <w:szCs w:val="18"/>
              </w:rPr>
            </w:pPr>
            <w:r w:rsidRPr="00E55DDF">
              <w:rPr>
                <w:rFonts w:eastAsia="Calibri" w:cs="Arial"/>
                <w:sz w:val="18"/>
                <w:szCs w:val="18"/>
              </w:rPr>
              <w:t xml:space="preserve">The </w:t>
            </w:r>
            <w:r>
              <w:rPr>
                <w:rFonts w:eastAsia="Calibri" w:cs="Arial"/>
                <w:sz w:val="18"/>
                <w:szCs w:val="18"/>
              </w:rPr>
              <w:t>consortium</w:t>
            </w:r>
            <w:r w:rsidRPr="00E55DDF">
              <w:rPr>
                <w:rFonts w:eastAsia="Calibri" w:cs="Arial"/>
                <w:sz w:val="18"/>
                <w:szCs w:val="18"/>
              </w:rPr>
              <w:t xml:space="preserve"> has a sustainability plan</w:t>
            </w:r>
            <w:r>
              <w:rPr>
                <w:rFonts w:eastAsia="Calibri" w:cs="Arial"/>
                <w:sz w:val="18"/>
                <w:szCs w:val="18"/>
              </w:rPr>
              <w:t xml:space="preserve"> that includes a long-term financial plan</w:t>
            </w:r>
            <w:r w:rsidRPr="00E55DDF">
              <w:rPr>
                <w:rFonts w:eastAsia="Calibri" w:cs="Arial"/>
                <w:sz w:val="18"/>
                <w:szCs w:val="18"/>
              </w:rPr>
              <w:t>.</w:t>
            </w:r>
          </w:p>
        </w:tc>
        <w:tc>
          <w:tcPr>
            <w:tcW w:w="590" w:type="pct"/>
            <w:tcBorders>
              <w:top w:val="single" w:sz="4" w:space="0" w:color="000000"/>
              <w:left w:val="single" w:sz="4" w:space="0" w:color="000000"/>
              <w:bottom w:val="single" w:sz="4" w:space="0" w:color="000000"/>
              <w:right w:val="single" w:sz="4" w:space="0" w:color="000000"/>
            </w:tcBorders>
          </w:tcPr>
          <w:p w14:paraId="1CCA7C6B" w14:textId="77777777" w:rsidR="009159C1" w:rsidRPr="002F3A5C" w:rsidRDefault="009159C1" w:rsidP="008D3B24">
            <w:pPr>
              <w:spacing w:line="276" w:lineRule="auto"/>
              <w:contextualSpacing/>
              <w:mirrorIndents/>
              <w:rPr>
                <w:rFonts w:eastAsia="Calibri" w:cs="Arial"/>
                <w:sz w:val="18"/>
                <w:szCs w:val="18"/>
              </w:rPr>
            </w:pPr>
          </w:p>
        </w:tc>
        <w:tc>
          <w:tcPr>
            <w:tcW w:w="562" w:type="pct"/>
            <w:tcBorders>
              <w:top w:val="single" w:sz="4" w:space="0" w:color="000000"/>
              <w:left w:val="single" w:sz="4" w:space="0" w:color="000000"/>
              <w:bottom w:val="single" w:sz="4" w:space="0" w:color="000000"/>
              <w:right w:val="single" w:sz="4" w:space="0" w:color="000000"/>
            </w:tcBorders>
          </w:tcPr>
          <w:p w14:paraId="1F13E26D" w14:textId="77777777" w:rsidR="009159C1" w:rsidRPr="002F3A5C" w:rsidRDefault="009159C1" w:rsidP="008D3B24">
            <w:pPr>
              <w:spacing w:line="276" w:lineRule="auto"/>
              <w:contextualSpacing/>
              <w:mirrorIndents/>
              <w:rPr>
                <w:rFonts w:eastAsia="Calibri" w:cs="Arial"/>
                <w:sz w:val="18"/>
                <w:szCs w:val="18"/>
              </w:rPr>
            </w:pPr>
          </w:p>
        </w:tc>
        <w:tc>
          <w:tcPr>
            <w:tcW w:w="567" w:type="pct"/>
            <w:tcBorders>
              <w:top w:val="single" w:sz="4" w:space="0" w:color="000000"/>
              <w:left w:val="single" w:sz="4" w:space="0" w:color="000000"/>
              <w:right w:val="single" w:sz="4" w:space="0" w:color="000000"/>
            </w:tcBorders>
          </w:tcPr>
          <w:p w14:paraId="58E222FF" w14:textId="77777777" w:rsidR="009159C1" w:rsidRPr="002F3A5C" w:rsidRDefault="009159C1" w:rsidP="008D3B24">
            <w:pPr>
              <w:spacing w:line="276" w:lineRule="auto"/>
              <w:contextualSpacing/>
              <w:mirrorIndents/>
              <w:rPr>
                <w:rFonts w:eastAsia="Calibri" w:cs="Arial"/>
                <w:bCs/>
                <w:sz w:val="18"/>
                <w:szCs w:val="18"/>
              </w:rPr>
            </w:pPr>
          </w:p>
        </w:tc>
        <w:tc>
          <w:tcPr>
            <w:tcW w:w="797" w:type="pct"/>
            <w:tcBorders>
              <w:top w:val="single" w:sz="4" w:space="0" w:color="000000"/>
              <w:left w:val="single" w:sz="4" w:space="0" w:color="000000"/>
              <w:right w:val="single" w:sz="4" w:space="0" w:color="000000"/>
            </w:tcBorders>
          </w:tcPr>
          <w:p w14:paraId="766581B3" w14:textId="77777777" w:rsidR="009159C1" w:rsidRPr="002F3A5C" w:rsidRDefault="009159C1" w:rsidP="008D3B24">
            <w:pPr>
              <w:spacing w:line="276" w:lineRule="auto"/>
              <w:contextualSpacing/>
              <w:mirrorIndents/>
              <w:jc w:val="center"/>
              <w:rPr>
                <w:rFonts w:eastAsia="Calibri" w:cs="Arial"/>
                <w:b/>
                <w:color w:val="000000"/>
                <w:sz w:val="18"/>
                <w:szCs w:val="18"/>
              </w:rPr>
            </w:pPr>
          </w:p>
        </w:tc>
        <w:tc>
          <w:tcPr>
            <w:tcW w:w="1139" w:type="pct"/>
            <w:tcBorders>
              <w:top w:val="single" w:sz="4" w:space="0" w:color="000000"/>
              <w:left w:val="single" w:sz="4" w:space="0" w:color="000000"/>
              <w:right w:val="single" w:sz="4" w:space="0" w:color="000000"/>
            </w:tcBorders>
          </w:tcPr>
          <w:p w14:paraId="2F2DB3E7" w14:textId="77777777" w:rsidR="009159C1" w:rsidRPr="002F3A5C" w:rsidRDefault="009159C1" w:rsidP="008D3B24">
            <w:pPr>
              <w:spacing w:line="276" w:lineRule="auto"/>
              <w:contextualSpacing/>
              <w:mirrorIndents/>
              <w:jc w:val="center"/>
              <w:rPr>
                <w:rFonts w:eastAsia="Calibri" w:cs="Arial"/>
                <w:b/>
                <w:color w:val="000000"/>
                <w:sz w:val="18"/>
                <w:szCs w:val="18"/>
              </w:rPr>
            </w:pPr>
          </w:p>
        </w:tc>
      </w:tr>
      <w:tr w:rsidR="00890599" w:rsidRPr="002F3A5C" w14:paraId="73DA5131" w14:textId="77777777" w:rsidTr="00B83213">
        <w:trPr>
          <w:trHeight w:val="546"/>
        </w:trPr>
        <w:tc>
          <w:tcPr>
            <w:tcW w:w="1345" w:type="pct"/>
            <w:tcBorders>
              <w:top w:val="single" w:sz="4" w:space="0" w:color="000000"/>
              <w:left w:val="single" w:sz="4" w:space="0" w:color="000000"/>
              <w:bottom w:val="single" w:sz="4" w:space="0" w:color="000000"/>
              <w:right w:val="single" w:sz="4" w:space="0" w:color="000000"/>
            </w:tcBorders>
            <w:shd w:val="clear" w:color="auto" w:fill="F2F0E6"/>
          </w:tcPr>
          <w:p w14:paraId="7E5365D5" w14:textId="77777777" w:rsidR="00890599" w:rsidRDefault="00890599" w:rsidP="00B83213">
            <w:pPr>
              <w:spacing w:line="276" w:lineRule="auto"/>
              <w:contextualSpacing/>
              <w:mirrorIndents/>
              <w:rPr>
                <w:rFonts w:eastAsia="Calibri" w:cs="Arial"/>
                <w:sz w:val="18"/>
                <w:szCs w:val="18"/>
              </w:rPr>
            </w:pPr>
            <w:r w:rsidRPr="00E55DDF">
              <w:rPr>
                <w:rFonts w:eastAsia="Calibri" w:cs="Arial"/>
                <w:sz w:val="18"/>
                <w:szCs w:val="18"/>
              </w:rPr>
              <w:t xml:space="preserve">The </w:t>
            </w:r>
            <w:r>
              <w:rPr>
                <w:rFonts w:eastAsia="Calibri" w:cs="Arial"/>
                <w:sz w:val="18"/>
                <w:szCs w:val="18"/>
              </w:rPr>
              <w:t>consortium’</w:t>
            </w:r>
            <w:r w:rsidRPr="00E55DDF">
              <w:rPr>
                <w:rFonts w:eastAsia="Calibri" w:cs="Arial"/>
                <w:sz w:val="18"/>
                <w:szCs w:val="18"/>
              </w:rPr>
              <w:t>s goals are understood by all stakeholders.</w:t>
            </w:r>
          </w:p>
        </w:tc>
        <w:tc>
          <w:tcPr>
            <w:tcW w:w="590" w:type="pct"/>
            <w:tcBorders>
              <w:top w:val="single" w:sz="4" w:space="0" w:color="000000"/>
              <w:left w:val="single" w:sz="4" w:space="0" w:color="000000"/>
              <w:bottom w:val="single" w:sz="4" w:space="0" w:color="000000"/>
              <w:right w:val="single" w:sz="4" w:space="0" w:color="000000"/>
            </w:tcBorders>
          </w:tcPr>
          <w:p w14:paraId="60769D7B" w14:textId="77777777" w:rsidR="00890599" w:rsidRPr="002F3A5C" w:rsidRDefault="00890599" w:rsidP="00B83213">
            <w:pPr>
              <w:spacing w:line="276" w:lineRule="auto"/>
              <w:contextualSpacing/>
              <w:mirrorIndents/>
              <w:rPr>
                <w:rFonts w:eastAsia="Calibri" w:cs="Arial"/>
                <w:sz w:val="18"/>
                <w:szCs w:val="18"/>
              </w:rPr>
            </w:pPr>
          </w:p>
        </w:tc>
        <w:tc>
          <w:tcPr>
            <w:tcW w:w="562" w:type="pct"/>
            <w:tcBorders>
              <w:top w:val="single" w:sz="4" w:space="0" w:color="000000"/>
              <w:left w:val="single" w:sz="4" w:space="0" w:color="000000"/>
              <w:bottom w:val="single" w:sz="4" w:space="0" w:color="000000"/>
              <w:right w:val="single" w:sz="4" w:space="0" w:color="000000"/>
            </w:tcBorders>
          </w:tcPr>
          <w:p w14:paraId="41845053" w14:textId="77777777" w:rsidR="00890599" w:rsidRPr="002F3A5C" w:rsidRDefault="00890599" w:rsidP="00B83213">
            <w:pPr>
              <w:spacing w:line="276" w:lineRule="auto"/>
              <w:contextualSpacing/>
              <w:mirrorIndents/>
              <w:rPr>
                <w:rFonts w:eastAsia="Calibri" w:cs="Arial"/>
                <w:sz w:val="18"/>
                <w:szCs w:val="18"/>
              </w:rPr>
            </w:pPr>
          </w:p>
        </w:tc>
        <w:tc>
          <w:tcPr>
            <w:tcW w:w="567" w:type="pct"/>
            <w:tcBorders>
              <w:top w:val="single" w:sz="4" w:space="0" w:color="000000"/>
              <w:left w:val="single" w:sz="4" w:space="0" w:color="000000"/>
              <w:right w:val="single" w:sz="4" w:space="0" w:color="000000"/>
            </w:tcBorders>
          </w:tcPr>
          <w:p w14:paraId="0C0A556D" w14:textId="77777777" w:rsidR="00890599" w:rsidRPr="002F3A5C" w:rsidRDefault="00890599" w:rsidP="00B83213">
            <w:pPr>
              <w:spacing w:line="276" w:lineRule="auto"/>
              <w:contextualSpacing/>
              <w:mirrorIndents/>
              <w:rPr>
                <w:rFonts w:eastAsia="Calibri" w:cs="Arial"/>
                <w:bCs/>
                <w:sz w:val="18"/>
                <w:szCs w:val="18"/>
              </w:rPr>
            </w:pPr>
          </w:p>
        </w:tc>
        <w:tc>
          <w:tcPr>
            <w:tcW w:w="797" w:type="pct"/>
            <w:tcBorders>
              <w:top w:val="single" w:sz="4" w:space="0" w:color="000000"/>
              <w:left w:val="single" w:sz="4" w:space="0" w:color="000000"/>
              <w:right w:val="single" w:sz="4" w:space="0" w:color="000000"/>
            </w:tcBorders>
          </w:tcPr>
          <w:p w14:paraId="037BDED7" w14:textId="77777777" w:rsidR="00890599" w:rsidRPr="002F3A5C" w:rsidRDefault="00890599" w:rsidP="00B83213">
            <w:pPr>
              <w:spacing w:line="276" w:lineRule="auto"/>
              <w:contextualSpacing/>
              <w:mirrorIndents/>
              <w:jc w:val="center"/>
              <w:rPr>
                <w:rFonts w:eastAsia="Calibri" w:cs="Arial"/>
                <w:b/>
                <w:color w:val="000000"/>
                <w:sz w:val="18"/>
                <w:szCs w:val="18"/>
              </w:rPr>
            </w:pPr>
          </w:p>
        </w:tc>
        <w:tc>
          <w:tcPr>
            <w:tcW w:w="1139" w:type="pct"/>
            <w:tcBorders>
              <w:top w:val="single" w:sz="4" w:space="0" w:color="000000"/>
              <w:left w:val="single" w:sz="4" w:space="0" w:color="000000"/>
              <w:right w:val="single" w:sz="4" w:space="0" w:color="000000"/>
            </w:tcBorders>
          </w:tcPr>
          <w:p w14:paraId="42207FF9" w14:textId="77777777" w:rsidR="00890599" w:rsidRPr="002F3A5C" w:rsidRDefault="00890599" w:rsidP="00B83213">
            <w:pPr>
              <w:spacing w:line="276" w:lineRule="auto"/>
              <w:contextualSpacing/>
              <w:mirrorIndents/>
              <w:jc w:val="center"/>
              <w:rPr>
                <w:rFonts w:eastAsia="Calibri" w:cs="Arial"/>
                <w:b/>
                <w:color w:val="000000"/>
                <w:sz w:val="18"/>
                <w:szCs w:val="18"/>
              </w:rPr>
            </w:pPr>
          </w:p>
        </w:tc>
      </w:tr>
      <w:tr w:rsidR="00890599" w:rsidRPr="002F3A5C" w14:paraId="5AAE9E74" w14:textId="77777777" w:rsidTr="00B83213">
        <w:trPr>
          <w:trHeight w:val="546"/>
        </w:trPr>
        <w:tc>
          <w:tcPr>
            <w:tcW w:w="1345" w:type="pct"/>
            <w:tcBorders>
              <w:top w:val="single" w:sz="4" w:space="0" w:color="000000"/>
              <w:left w:val="single" w:sz="4" w:space="0" w:color="000000"/>
              <w:bottom w:val="single" w:sz="4" w:space="0" w:color="000000"/>
              <w:right w:val="single" w:sz="4" w:space="0" w:color="000000"/>
            </w:tcBorders>
            <w:shd w:val="clear" w:color="auto" w:fill="F2F0E6"/>
          </w:tcPr>
          <w:p w14:paraId="1969A78F" w14:textId="77777777" w:rsidR="00890599" w:rsidRDefault="00890599" w:rsidP="00B83213">
            <w:pPr>
              <w:spacing w:line="276" w:lineRule="auto"/>
              <w:contextualSpacing/>
              <w:mirrorIndents/>
              <w:rPr>
                <w:rFonts w:eastAsia="Calibri" w:cs="Arial"/>
                <w:sz w:val="18"/>
                <w:szCs w:val="18"/>
              </w:rPr>
            </w:pPr>
            <w:r w:rsidRPr="00E55DDF">
              <w:rPr>
                <w:rFonts w:eastAsia="Calibri" w:cs="Arial"/>
                <w:sz w:val="18"/>
                <w:szCs w:val="18"/>
              </w:rPr>
              <w:t xml:space="preserve">The </w:t>
            </w:r>
            <w:r>
              <w:rPr>
                <w:rFonts w:eastAsia="Calibri" w:cs="Arial"/>
                <w:sz w:val="18"/>
                <w:szCs w:val="18"/>
              </w:rPr>
              <w:t>consortium</w:t>
            </w:r>
            <w:r w:rsidRPr="00E55DDF">
              <w:rPr>
                <w:rFonts w:eastAsia="Calibri" w:cs="Arial"/>
                <w:sz w:val="18"/>
                <w:szCs w:val="18"/>
              </w:rPr>
              <w:t xml:space="preserve"> clearly outlines roles and responsibilities for all stakeholders.</w:t>
            </w:r>
          </w:p>
        </w:tc>
        <w:tc>
          <w:tcPr>
            <w:tcW w:w="590" w:type="pct"/>
            <w:tcBorders>
              <w:top w:val="single" w:sz="4" w:space="0" w:color="000000"/>
              <w:left w:val="single" w:sz="4" w:space="0" w:color="000000"/>
              <w:bottom w:val="single" w:sz="4" w:space="0" w:color="000000"/>
              <w:right w:val="single" w:sz="4" w:space="0" w:color="000000"/>
            </w:tcBorders>
          </w:tcPr>
          <w:p w14:paraId="054DDC04" w14:textId="77777777" w:rsidR="00890599" w:rsidRPr="002F3A5C" w:rsidRDefault="00890599" w:rsidP="00B83213">
            <w:pPr>
              <w:spacing w:line="276" w:lineRule="auto"/>
              <w:contextualSpacing/>
              <w:mirrorIndents/>
              <w:rPr>
                <w:rFonts w:eastAsia="Calibri" w:cs="Arial"/>
                <w:sz w:val="18"/>
                <w:szCs w:val="18"/>
              </w:rPr>
            </w:pPr>
          </w:p>
        </w:tc>
        <w:tc>
          <w:tcPr>
            <w:tcW w:w="562" w:type="pct"/>
            <w:tcBorders>
              <w:top w:val="single" w:sz="4" w:space="0" w:color="000000"/>
              <w:left w:val="single" w:sz="4" w:space="0" w:color="000000"/>
              <w:bottom w:val="single" w:sz="4" w:space="0" w:color="000000"/>
              <w:right w:val="single" w:sz="4" w:space="0" w:color="000000"/>
            </w:tcBorders>
          </w:tcPr>
          <w:p w14:paraId="16FE285F" w14:textId="77777777" w:rsidR="00890599" w:rsidRPr="002F3A5C" w:rsidRDefault="00890599" w:rsidP="00B83213">
            <w:pPr>
              <w:spacing w:line="276" w:lineRule="auto"/>
              <w:contextualSpacing/>
              <w:mirrorIndents/>
              <w:rPr>
                <w:rFonts w:eastAsia="Calibri" w:cs="Arial"/>
                <w:sz w:val="18"/>
                <w:szCs w:val="18"/>
              </w:rPr>
            </w:pPr>
          </w:p>
        </w:tc>
        <w:tc>
          <w:tcPr>
            <w:tcW w:w="567" w:type="pct"/>
            <w:tcBorders>
              <w:top w:val="single" w:sz="4" w:space="0" w:color="000000"/>
              <w:left w:val="single" w:sz="4" w:space="0" w:color="000000"/>
              <w:right w:val="single" w:sz="4" w:space="0" w:color="000000"/>
            </w:tcBorders>
          </w:tcPr>
          <w:p w14:paraId="2F5F90B7" w14:textId="77777777" w:rsidR="00890599" w:rsidRPr="002F3A5C" w:rsidRDefault="00890599" w:rsidP="00B83213">
            <w:pPr>
              <w:spacing w:line="276" w:lineRule="auto"/>
              <w:contextualSpacing/>
              <w:mirrorIndents/>
              <w:rPr>
                <w:rFonts w:eastAsia="Calibri" w:cs="Arial"/>
                <w:bCs/>
                <w:sz w:val="18"/>
                <w:szCs w:val="18"/>
              </w:rPr>
            </w:pPr>
          </w:p>
        </w:tc>
        <w:tc>
          <w:tcPr>
            <w:tcW w:w="797" w:type="pct"/>
            <w:tcBorders>
              <w:top w:val="single" w:sz="4" w:space="0" w:color="000000"/>
              <w:left w:val="single" w:sz="4" w:space="0" w:color="000000"/>
              <w:right w:val="single" w:sz="4" w:space="0" w:color="000000"/>
            </w:tcBorders>
          </w:tcPr>
          <w:p w14:paraId="003F8BE9" w14:textId="77777777" w:rsidR="00890599" w:rsidRPr="002F3A5C" w:rsidRDefault="00890599" w:rsidP="00B83213">
            <w:pPr>
              <w:spacing w:line="276" w:lineRule="auto"/>
              <w:contextualSpacing/>
              <w:mirrorIndents/>
              <w:jc w:val="center"/>
              <w:rPr>
                <w:rFonts w:eastAsia="Calibri" w:cs="Arial"/>
                <w:b/>
                <w:color w:val="000000"/>
                <w:sz w:val="18"/>
                <w:szCs w:val="18"/>
              </w:rPr>
            </w:pPr>
          </w:p>
        </w:tc>
        <w:tc>
          <w:tcPr>
            <w:tcW w:w="1139" w:type="pct"/>
            <w:tcBorders>
              <w:top w:val="single" w:sz="4" w:space="0" w:color="000000"/>
              <w:left w:val="single" w:sz="4" w:space="0" w:color="000000"/>
              <w:right w:val="single" w:sz="4" w:space="0" w:color="000000"/>
            </w:tcBorders>
          </w:tcPr>
          <w:p w14:paraId="20E70B70" w14:textId="77777777" w:rsidR="00890599" w:rsidRPr="002F3A5C" w:rsidRDefault="00890599" w:rsidP="00B83213">
            <w:pPr>
              <w:spacing w:line="276" w:lineRule="auto"/>
              <w:contextualSpacing/>
              <w:mirrorIndents/>
              <w:jc w:val="center"/>
              <w:rPr>
                <w:rFonts w:eastAsia="Calibri" w:cs="Arial"/>
                <w:b/>
                <w:color w:val="000000"/>
                <w:sz w:val="18"/>
                <w:szCs w:val="18"/>
              </w:rPr>
            </w:pPr>
          </w:p>
        </w:tc>
      </w:tr>
    </w:tbl>
    <w:p w14:paraId="612E2F85" w14:textId="77777777" w:rsidR="009159C1" w:rsidRPr="00225C94" w:rsidRDefault="009159C1" w:rsidP="009159C1">
      <w:pPr>
        <w:spacing w:line="276" w:lineRule="auto"/>
        <w:contextualSpacing/>
        <w:mirrorIndents/>
        <w:rPr>
          <w:rFonts w:eastAsia="Calibri" w:cs="Arial"/>
          <w:b/>
        </w:rPr>
      </w:pPr>
    </w:p>
    <w:p w14:paraId="43E1EA71" w14:textId="5E34E677" w:rsidR="003668F3" w:rsidRDefault="003668F3">
      <w:r>
        <w:br w:type="page"/>
      </w:r>
    </w:p>
    <w:p w14:paraId="2E7A3AE6" w14:textId="77777777" w:rsidR="009159C1" w:rsidRDefault="009159C1" w:rsidP="009159C1">
      <w:pPr>
        <w:sectPr w:rsidR="009159C1" w:rsidSect="009159C1">
          <w:type w:val="continuous"/>
          <w:pgSz w:w="12240" w:h="15840"/>
          <w:pgMar w:top="1440" w:right="1440" w:bottom="1440" w:left="1440" w:header="720" w:footer="720" w:gutter="0"/>
          <w:cols w:space="720"/>
          <w:docGrid w:linePitch="360"/>
        </w:sectPr>
      </w:pPr>
    </w:p>
    <w:tbl>
      <w:tblPr>
        <w:tblW w:w="5000" w:type="pct"/>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CellMar>
          <w:top w:w="29" w:type="dxa"/>
          <w:left w:w="115" w:type="dxa"/>
          <w:bottom w:w="29" w:type="dxa"/>
          <w:right w:w="115" w:type="dxa"/>
        </w:tblCellMar>
        <w:tblLook w:val="00A0" w:firstRow="1" w:lastRow="0" w:firstColumn="1" w:lastColumn="0" w:noHBand="0" w:noVBand="0"/>
      </w:tblPr>
      <w:tblGrid>
        <w:gridCol w:w="2654"/>
        <w:gridCol w:w="963"/>
        <w:gridCol w:w="1051"/>
        <w:gridCol w:w="1060"/>
        <w:gridCol w:w="1490"/>
        <w:gridCol w:w="2132"/>
      </w:tblGrid>
      <w:tr w:rsidR="009159C1" w:rsidRPr="00F56710" w14:paraId="0BEA88FB" w14:textId="77777777" w:rsidTr="00AC4120">
        <w:trPr>
          <w:trHeight w:val="510"/>
          <w:tblHeader/>
        </w:trPr>
        <w:tc>
          <w:tcPr>
            <w:tcW w:w="5000" w:type="pct"/>
            <w:gridSpan w:val="6"/>
            <w:shd w:val="clear" w:color="auto" w:fill="2F5496"/>
            <w:vAlign w:val="center"/>
            <w:hideMark/>
          </w:tcPr>
          <w:p w14:paraId="4CEBC4D2" w14:textId="26A5283F" w:rsidR="009159C1" w:rsidRPr="006A40C7" w:rsidRDefault="009159C1" w:rsidP="008D3B24">
            <w:pPr>
              <w:spacing w:line="276" w:lineRule="auto"/>
              <w:contextualSpacing/>
              <w:mirrorIndents/>
              <w:rPr>
                <w:rFonts w:cs="Arial"/>
                <w:b/>
                <w:bCs/>
                <w:sz w:val="20"/>
                <w:szCs w:val="20"/>
              </w:rPr>
            </w:pPr>
            <w:r w:rsidRPr="00497847">
              <w:rPr>
                <w:color w:val="FFFFFF" w:themeColor="background1"/>
              </w:rPr>
              <w:lastRenderedPageBreak/>
              <w:br/>
            </w:r>
            <w:r w:rsidRPr="00497847">
              <w:rPr>
                <w:rFonts w:cs="Arial"/>
                <w:b/>
                <w:bCs/>
                <w:i/>
                <w:iCs/>
                <w:color w:val="FFFFFF" w:themeColor="background1"/>
                <w:sz w:val="20"/>
                <w:szCs w:val="20"/>
              </w:rPr>
              <w:t>Essential Element 2 of Sustainability:</w:t>
            </w:r>
            <w:r w:rsidRPr="00497847">
              <w:rPr>
                <w:rFonts w:cs="Arial"/>
                <w:b/>
                <w:bCs/>
                <w:color w:val="FFFFFF" w:themeColor="background1"/>
                <w:sz w:val="20"/>
                <w:szCs w:val="20"/>
              </w:rPr>
              <w:t xml:space="preserve"> Sustainable Outcomes—Focus is on sustaining health and well-being benefits for individuals being served.</w:t>
            </w:r>
          </w:p>
        </w:tc>
      </w:tr>
      <w:tr w:rsidR="009159C1" w:rsidRPr="00F56710" w14:paraId="6C10F1A0" w14:textId="77777777" w:rsidTr="00497847">
        <w:trPr>
          <w:trHeight w:val="647"/>
        </w:trPr>
        <w:tc>
          <w:tcPr>
            <w:tcW w:w="5000" w:type="pct"/>
            <w:gridSpan w:val="6"/>
            <w:shd w:val="clear" w:color="auto" w:fill="F2F0E6"/>
            <w:vAlign w:val="center"/>
            <w:hideMark/>
          </w:tcPr>
          <w:p w14:paraId="3F95ACBF" w14:textId="77777777" w:rsidR="009159C1" w:rsidRPr="006A40C7" w:rsidRDefault="009159C1" w:rsidP="008D3B24">
            <w:pPr>
              <w:spacing w:line="276" w:lineRule="auto"/>
              <w:contextualSpacing/>
              <w:mirrorIndents/>
              <w:rPr>
                <w:rFonts w:eastAsia="Calibri" w:cs="Arial"/>
                <w:b/>
                <w:bCs/>
                <w:sz w:val="20"/>
                <w:szCs w:val="20"/>
              </w:rPr>
            </w:pPr>
            <w:r>
              <w:rPr>
                <w:rFonts w:eastAsia="Calibri" w:cs="Arial"/>
                <w:sz w:val="20"/>
                <w:szCs w:val="20"/>
              </w:rPr>
              <w:t>Assesses the consortium’s focus on quality improvement, evaluation, and utilization of data to inform program and system/infrastructure planning and information dissemination to the public.</w:t>
            </w:r>
          </w:p>
        </w:tc>
      </w:tr>
      <w:tr w:rsidR="004C5841" w:rsidRPr="006A40C7" w14:paraId="57DD4AAB" w14:textId="77777777" w:rsidTr="004C5841">
        <w:trPr>
          <w:trHeight w:val="699"/>
        </w:trPr>
        <w:tc>
          <w:tcPr>
            <w:tcW w:w="1419" w:type="pct"/>
            <w:vMerge w:val="restart"/>
            <w:shd w:val="clear" w:color="auto" w:fill="F2F0E6"/>
          </w:tcPr>
          <w:p w14:paraId="611289F3" w14:textId="77777777" w:rsidR="009159C1" w:rsidRPr="00EC43B8" w:rsidRDefault="009159C1" w:rsidP="008D3B24">
            <w:pPr>
              <w:spacing w:line="276" w:lineRule="auto"/>
              <w:contextualSpacing/>
              <w:mirrorIndents/>
              <w:rPr>
                <w:rFonts w:eastAsia="Calibri" w:cs="Arial"/>
                <w:sz w:val="18"/>
                <w:szCs w:val="18"/>
              </w:rPr>
            </w:pPr>
            <w:r w:rsidRPr="00EC43B8">
              <w:rPr>
                <w:rFonts w:eastAsia="Calibri" w:cs="Arial"/>
                <w:sz w:val="18"/>
                <w:szCs w:val="18"/>
              </w:rPr>
              <w:t>Review task descriptions below and criteria to the right to self-assign a rating on progress.</w:t>
            </w:r>
          </w:p>
        </w:tc>
        <w:tc>
          <w:tcPr>
            <w:tcW w:w="515" w:type="pct"/>
            <w:shd w:val="clear" w:color="auto" w:fill="E7EDF8"/>
          </w:tcPr>
          <w:p w14:paraId="1F430ED0" w14:textId="77777777" w:rsidR="009159C1" w:rsidRPr="00EC43B8" w:rsidRDefault="009159C1" w:rsidP="008D3B24">
            <w:pPr>
              <w:spacing w:line="276" w:lineRule="auto"/>
              <w:contextualSpacing/>
              <w:mirrorIndents/>
              <w:jc w:val="center"/>
              <w:rPr>
                <w:rFonts w:eastAsia="Calibri" w:cs="Arial"/>
                <w:sz w:val="18"/>
                <w:szCs w:val="18"/>
              </w:rPr>
            </w:pPr>
            <w:r w:rsidRPr="00EC43B8">
              <w:rPr>
                <w:rFonts w:eastAsia="Calibri" w:cs="Arial"/>
                <w:sz w:val="18"/>
                <w:szCs w:val="18"/>
              </w:rPr>
              <w:t>Have not begun</w:t>
            </w:r>
          </w:p>
        </w:tc>
        <w:tc>
          <w:tcPr>
            <w:tcW w:w="562" w:type="pct"/>
            <w:shd w:val="clear" w:color="auto" w:fill="E7EDF8"/>
          </w:tcPr>
          <w:p w14:paraId="6A9C0BBD" w14:textId="77777777" w:rsidR="009159C1" w:rsidRPr="00EC43B8" w:rsidRDefault="009159C1" w:rsidP="008D3B24">
            <w:pPr>
              <w:spacing w:line="276" w:lineRule="auto"/>
              <w:contextualSpacing/>
              <w:mirrorIndents/>
              <w:jc w:val="center"/>
              <w:rPr>
                <w:rFonts w:eastAsia="Calibri" w:cs="Arial"/>
                <w:sz w:val="18"/>
                <w:szCs w:val="18"/>
              </w:rPr>
            </w:pPr>
            <w:r w:rsidRPr="00EC43B8">
              <w:rPr>
                <w:rFonts w:eastAsia="Calibri" w:cs="Arial"/>
                <w:sz w:val="18"/>
                <w:szCs w:val="18"/>
              </w:rPr>
              <w:t>Are in the planning phases</w:t>
            </w:r>
          </w:p>
        </w:tc>
        <w:tc>
          <w:tcPr>
            <w:tcW w:w="567" w:type="pct"/>
            <w:shd w:val="clear" w:color="auto" w:fill="E7EDF8"/>
          </w:tcPr>
          <w:p w14:paraId="7F7B4B1E" w14:textId="77777777" w:rsidR="009159C1" w:rsidRPr="00EC43B8" w:rsidRDefault="009159C1" w:rsidP="008D3B24">
            <w:pPr>
              <w:spacing w:line="276" w:lineRule="auto"/>
              <w:contextualSpacing/>
              <w:mirrorIndents/>
              <w:jc w:val="center"/>
              <w:rPr>
                <w:rFonts w:eastAsia="Calibri" w:cs="Arial"/>
                <w:bCs/>
                <w:sz w:val="18"/>
                <w:szCs w:val="18"/>
              </w:rPr>
            </w:pPr>
            <w:r w:rsidRPr="00EC43B8">
              <w:rPr>
                <w:rFonts w:eastAsia="Calibri" w:cs="Arial"/>
                <w:bCs/>
                <w:sz w:val="18"/>
                <w:szCs w:val="18"/>
              </w:rPr>
              <w:t>Have begun to implement</w:t>
            </w:r>
          </w:p>
        </w:tc>
        <w:tc>
          <w:tcPr>
            <w:tcW w:w="797" w:type="pct"/>
            <w:shd w:val="clear" w:color="auto" w:fill="E7EDF8"/>
          </w:tcPr>
          <w:p w14:paraId="37FDA899" w14:textId="77777777" w:rsidR="009159C1" w:rsidRPr="00EC43B8" w:rsidRDefault="009159C1" w:rsidP="008D3B24">
            <w:pPr>
              <w:spacing w:line="276" w:lineRule="auto"/>
              <w:contextualSpacing/>
              <w:mirrorIndents/>
              <w:jc w:val="center"/>
              <w:rPr>
                <w:rFonts w:eastAsia="Calibri" w:cs="Arial"/>
                <w:bCs/>
                <w:color w:val="000000"/>
                <w:sz w:val="18"/>
                <w:szCs w:val="18"/>
              </w:rPr>
            </w:pPr>
            <w:r w:rsidRPr="00EC43B8">
              <w:rPr>
                <w:rFonts w:eastAsia="Calibri" w:cs="Arial"/>
                <w:bCs/>
                <w:color w:val="000000"/>
                <w:sz w:val="18"/>
                <w:szCs w:val="18"/>
              </w:rPr>
              <w:t>Have made solid progress in implementing</w:t>
            </w:r>
          </w:p>
        </w:tc>
        <w:tc>
          <w:tcPr>
            <w:tcW w:w="1140" w:type="pct"/>
            <w:shd w:val="clear" w:color="auto" w:fill="E7EDF8"/>
          </w:tcPr>
          <w:p w14:paraId="1939C23D" w14:textId="77777777" w:rsidR="009159C1" w:rsidRPr="00EC43B8" w:rsidRDefault="009159C1" w:rsidP="008D3B24">
            <w:pPr>
              <w:spacing w:line="276" w:lineRule="auto"/>
              <w:contextualSpacing/>
              <w:mirrorIndents/>
              <w:jc w:val="center"/>
              <w:rPr>
                <w:rFonts w:eastAsia="Calibri" w:cs="Arial"/>
                <w:b/>
                <w:color w:val="000000"/>
                <w:sz w:val="18"/>
                <w:szCs w:val="18"/>
              </w:rPr>
            </w:pPr>
            <w:r w:rsidRPr="00EC43B8">
              <w:rPr>
                <w:rFonts w:eastAsia="Calibri" w:cs="Arial"/>
                <w:b/>
                <w:color w:val="000000"/>
                <w:sz w:val="18"/>
                <w:szCs w:val="18"/>
              </w:rPr>
              <w:t>Notes</w:t>
            </w:r>
          </w:p>
        </w:tc>
      </w:tr>
      <w:tr w:rsidR="009159C1" w:rsidRPr="00F56710" w14:paraId="03175AEF" w14:textId="77777777" w:rsidTr="004F0E20">
        <w:trPr>
          <w:trHeight w:val="204"/>
        </w:trPr>
        <w:tc>
          <w:tcPr>
            <w:tcW w:w="1419" w:type="pct"/>
            <w:vMerge/>
            <w:shd w:val="clear" w:color="auto" w:fill="auto"/>
          </w:tcPr>
          <w:p w14:paraId="5F8657EA" w14:textId="77777777" w:rsidR="009159C1" w:rsidRPr="00EC43B8" w:rsidRDefault="009159C1" w:rsidP="008D3B24">
            <w:pPr>
              <w:spacing w:line="276" w:lineRule="auto"/>
              <w:contextualSpacing/>
              <w:mirrorIndents/>
              <w:rPr>
                <w:rFonts w:eastAsia="Calibri" w:cs="Arial"/>
                <w:sz w:val="18"/>
                <w:szCs w:val="18"/>
              </w:rPr>
            </w:pPr>
          </w:p>
        </w:tc>
        <w:tc>
          <w:tcPr>
            <w:tcW w:w="515" w:type="pct"/>
            <w:shd w:val="clear" w:color="auto" w:fill="E7EDF8"/>
          </w:tcPr>
          <w:p w14:paraId="3FE78506" w14:textId="77777777" w:rsidR="009159C1" w:rsidRPr="00EC43B8" w:rsidRDefault="009159C1" w:rsidP="008D3B24">
            <w:pPr>
              <w:spacing w:line="276" w:lineRule="auto"/>
              <w:contextualSpacing/>
              <w:mirrorIndents/>
              <w:jc w:val="center"/>
              <w:rPr>
                <w:rFonts w:eastAsia="Calibri" w:cs="Arial"/>
                <w:sz w:val="18"/>
                <w:szCs w:val="18"/>
              </w:rPr>
            </w:pPr>
            <w:r w:rsidRPr="00EC43B8">
              <w:rPr>
                <w:rFonts w:eastAsia="Calibri" w:cs="Arial"/>
                <w:sz w:val="18"/>
                <w:szCs w:val="18"/>
              </w:rPr>
              <w:t>0</w:t>
            </w:r>
          </w:p>
        </w:tc>
        <w:tc>
          <w:tcPr>
            <w:tcW w:w="562" w:type="pct"/>
            <w:shd w:val="clear" w:color="auto" w:fill="E7EDF8"/>
          </w:tcPr>
          <w:p w14:paraId="2FE708EE" w14:textId="77777777" w:rsidR="009159C1" w:rsidRPr="00EC43B8" w:rsidRDefault="009159C1" w:rsidP="008D3B24">
            <w:pPr>
              <w:spacing w:line="276" w:lineRule="auto"/>
              <w:contextualSpacing/>
              <w:mirrorIndents/>
              <w:jc w:val="center"/>
              <w:rPr>
                <w:rFonts w:eastAsia="Calibri" w:cs="Arial"/>
                <w:sz w:val="18"/>
                <w:szCs w:val="18"/>
              </w:rPr>
            </w:pPr>
            <w:r w:rsidRPr="00EC43B8">
              <w:rPr>
                <w:rFonts w:eastAsia="Calibri" w:cs="Arial"/>
                <w:sz w:val="18"/>
                <w:szCs w:val="18"/>
              </w:rPr>
              <w:t>1</w:t>
            </w:r>
          </w:p>
        </w:tc>
        <w:tc>
          <w:tcPr>
            <w:tcW w:w="567" w:type="pct"/>
            <w:shd w:val="clear" w:color="auto" w:fill="E7EDF8"/>
          </w:tcPr>
          <w:p w14:paraId="4D4E4C74" w14:textId="77777777" w:rsidR="009159C1" w:rsidRPr="00EC43B8" w:rsidRDefault="009159C1" w:rsidP="008D3B24">
            <w:pPr>
              <w:spacing w:line="276" w:lineRule="auto"/>
              <w:contextualSpacing/>
              <w:mirrorIndents/>
              <w:jc w:val="center"/>
              <w:rPr>
                <w:rFonts w:eastAsia="Calibri" w:cs="Arial"/>
                <w:sz w:val="18"/>
                <w:szCs w:val="18"/>
              </w:rPr>
            </w:pPr>
            <w:r w:rsidRPr="00EC43B8">
              <w:rPr>
                <w:rFonts w:eastAsia="Calibri" w:cs="Arial"/>
                <w:sz w:val="18"/>
                <w:szCs w:val="18"/>
              </w:rPr>
              <w:t>2</w:t>
            </w:r>
          </w:p>
        </w:tc>
        <w:tc>
          <w:tcPr>
            <w:tcW w:w="797" w:type="pct"/>
            <w:shd w:val="clear" w:color="auto" w:fill="E7EDF8"/>
          </w:tcPr>
          <w:p w14:paraId="4FD7EE9B" w14:textId="77777777" w:rsidR="009159C1" w:rsidRPr="00EC43B8" w:rsidRDefault="009159C1" w:rsidP="008D3B24">
            <w:pPr>
              <w:spacing w:line="276" w:lineRule="auto"/>
              <w:contextualSpacing/>
              <w:mirrorIndents/>
              <w:jc w:val="center"/>
              <w:rPr>
                <w:rFonts w:eastAsia="Calibri" w:cs="Arial"/>
                <w:color w:val="000000"/>
                <w:sz w:val="18"/>
                <w:szCs w:val="18"/>
              </w:rPr>
            </w:pPr>
            <w:r w:rsidRPr="00EC43B8">
              <w:rPr>
                <w:rFonts w:eastAsia="Calibri" w:cs="Arial"/>
                <w:color w:val="000000"/>
                <w:sz w:val="18"/>
                <w:szCs w:val="18"/>
              </w:rPr>
              <w:t>3</w:t>
            </w:r>
          </w:p>
        </w:tc>
        <w:tc>
          <w:tcPr>
            <w:tcW w:w="1140" w:type="pct"/>
            <w:shd w:val="clear" w:color="auto" w:fill="E7EDF8"/>
          </w:tcPr>
          <w:p w14:paraId="29E9A2CD" w14:textId="77777777" w:rsidR="009159C1" w:rsidRPr="00EC43B8" w:rsidRDefault="009159C1" w:rsidP="008D3B24">
            <w:pPr>
              <w:spacing w:line="276" w:lineRule="auto"/>
              <w:contextualSpacing/>
              <w:mirrorIndents/>
              <w:jc w:val="center"/>
              <w:rPr>
                <w:rFonts w:eastAsia="Calibri" w:cs="Arial"/>
                <w:b/>
                <w:color w:val="000000"/>
                <w:sz w:val="18"/>
                <w:szCs w:val="18"/>
              </w:rPr>
            </w:pPr>
          </w:p>
        </w:tc>
      </w:tr>
      <w:tr w:rsidR="009159C1" w:rsidRPr="006A40C7" w14:paraId="3D42A05E" w14:textId="77777777" w:rsidTr="00497847">
        <w:trPr>
          <w:trHeight w:val="1140"/>
        </w:trPr>
        <w:tc>
          <w:tcPr>
            <w:tcW w:w="1419" w:type="pct"/>
            <w:shd w:val="clear" w:color="auto" w:fill="F2F0E6"/>
          </w:tcPr>
          <w:p w14:paraId="320828BD" w14:textId="77777777" w:rsidR="009159C1" w:rsidRPr="00EC43B8" w:rsidRDefault="009159C1" w:rsidP="008D3B24">
            <w:pPr>
              <w:spacing w:line="276" w:lineRule="auto"/>
              <w:contextualSpacing/>
              <w:mirrorIndents/>
              <w:rPr>
                <w:rFonts w:eastAsia="Calibri" w:cs="Arial"/>
                <w:sz w:val="18"/>
                <w:szCs w:val="18"/>
              </w:rPr>
            </w:pPr>
            <w:r w:rsidRPr="00EC43B8">
              <w:rPr>
                <w:rFonts w:eastAsia="Calibri" w:cs="Arial"/>
                <w:sz w:val="18"/>
                <w:szCs w:val="18"/>
              </w:rPr>
              <w:t>The consortium includes local-, state-, and national-validated metrics to identify community needs and inform updates to the program’s needs assessment.</w:t>
            </w:r>
          </w:p>
        </w:tc>
        <w:tc>
          <w:tcPr>
            <w:tcW w:w="515" w:type="pct"/>
          </w:tcPr>
          <w:p w14:paraId="7E0FB10D" w14:textId="77777777" w:rsidR="009159C1" w:rsidRPr="00EC43B8" w:rsidRDefault="009159C1" w:rsidP="008D3B24">
            <w:pPr>
              <w:spacing w:line="276" w:lineRule="auto"/>
              <w:contextualSpacing/>
              <w:mirrorIndents/>
              <w:rPr>
                <w:rFonts w:eastAsia="Calibri" w:cs="Arial"/>
                <w:sz w:val="18"/>
                <w:szCs w:val="18"/>
              </w:rPr>
            </w:pPr>
          </w:p>
        </w:tc>
        <w:tc>
          <w:tcPr>
            <w:tcW w:w="562" w:type="pct"/>
          </w:tcPr>
          <w:p w14:paraId="3B084120" w14:textId="77777777" w:rsidR="009159C1" w:rsidRPr="00EC43B8" w:rsidRDefault="009159C1" w:rsidP="008D3B24">
            <w:pPr>
              <w:spacing w:line="276" w:lineRule="auto"/>
              <w:contextualSpacing/>
              <w:mirrorIndents/>
              <w:rPr>
                <w:rFonts w:eastAsia="Calibri" w:cs="Arial"/>
                <w:sz w:val="18"/>
                <w:szCs w:val="18"/>
              </w:rPr>
            </w:pPr>
          </w:p>
        </w:tc>
        <w:tc>
          <w:tcPr>
            <w:tcW w:w="567" w:type="pct"/>
          </w:tcPr>
          <w:p w14:paraId="46B736C6" w14:textId="77777777" w:rsidR="009159C1" w:rsidRPr="00EC43B8" w:rsidRDefault="009159C1" w:rsidP="008D3B24">
            <w:pPr>
              <w:spacing w:line="276" w:lineRule="auto"/>
              <w:contextualSpacing/>
              <w:mirrorIndents/>
              <w:rPr>
                <w:rFonts w:eastAsia="Calibri" w:cs="Arial"/>
                <w:bCs/>
                <w:sz w:val="18"/>
                <w:szCs w:val="18"/>
              </w:rPr>
            </w:pPr>
          </w:p>
        </w:tc>
        <w:tc>
          <w:tcPr>
            <w:tcW w:w="797" w:type="pct"/>
          </w:tcPr>
          <w:p w14:paraId="7DBD3513" w14:textId="77777777" w:rsidR="009159C1" w:rsidRPr="00EC43B8" w:rsidRDefault="009159C1" w:rsidP="008D3B24">
            <w:pPr>
              <w:spacing w:line="276" w:lineRule="auto"/>
              <w:contextualSpacing/>
              <w:mirrorIndents/>
              <w:jc w:val="center"/>
              <w:rPr>
                <w:rFonts w:eastAsia="Calibri" w:cs="Arial"/>
                <w:b/>
                <w:color w:val="000000"/>
                <w:sz w:val="18"/>
                <w:szCs w:val="18"/>
              </w:rPr>
            </w:pPr>
          </w:p>
        </w:tc>
        <w:tc>
          <w:tcPr>
            <w:tcW w:w="1140" w:type="pct"/>
          </w:tcPr>
          <w:p w14:paraId="5EAA105D" w14:textId="77777777" w:rsidR="009159C1" w:rsidRPr="00EC43B8" w:rsidRDefault="009159C1" w:rsidP="008D3B24">
            <w:pPr>
              <w:spacing w:line="276" w:lineRule="auto"/>
              <w:contextualSpacing/>
              <w:mirrorIndents/>
              <w:jc w:val="center"/>
              <w:rPr>
                <w:rFonts w:eastAsia="Calibri" w:cs="Arial"/>
                <w:b/>
                <w:color w:val="000000"/>
                <w:sz w:val="18"/>
                <w:szCs w:val="18"/>
              </w:rPr>
            </w:pPr>
          </w:p>
        </w:tc>
      </w:tr>
      <w:tr w:rsidR="00370281" w:rsidRPr="00EC43B8" w14:paraId="5E488844" w14:textId="77777777" w:rsidTr="00B83213">
        <w:trPr>
          <w:trHeight w:val="1140"/>
        </w:trPr>
        <w:tc>
          <w:tcPr>
            <w:tcW w:w="1419" w:type="pct"/>
            <w:shd w:val="clear" w:color="auto" w:fill="F2F0E6"/>
          </w:tcPr>
          <w:p w14:paraId="73577D2C" w14:textId="77777777" w:rsidR="00370281" w:rsidRPr="00EC43B8" w:rsidRDefault="00370281" w:rsidP="00B83213">
            <w:pPr>
              <w:spacing w:line="276" w:lineRule="auto"/>
              <w:contextualSpacing/>
              <w:mirrorIndents/>
              <w:rPr>
                <w:rFonts w:eastAsia="Calibri" w:cs="Arial"/>
                <w:sz w:val="18"/>
                <w:szCs w:val="18"/>
              </w:rPr>
            </w:pPr>
            <w:r w:rsidRPr="00EC43B8">
              <w:rPr>
                <w:rFonts w:eastAsia="Calibri" w:cs="Arial"/>
                <w:sz w:val="18"/>
                <w:szCs w:val="18"/>
              </w:rPr>
              <w:t>The consortium includes local-, state-, and national-validated metrics and process indicators to measure short-, medium-, and long-term impacts.</w:t>
            </w:r>
          </w:p>
        </w:tc>
        <w:tc>
          <w:tcPr>
            <w:tcW w:w="515" w:type="pct"/>
          </w:tcPr>
          <w:p w14:paraId="7E69EA8E" w14:textId="77777777" w:rsidR="00370281" w:rsidRPr="00EC43B8" w:rsidRDefault="00370281" w:rsidP="00B83213">
            <w:pPr>
              <w:spacing w:line="276" w:lineRule="auto"/>
              <w:contextualSpacing/>
              <w:mirrorIndents/>
              <w:rPr>
                <w:rFonts w:eastAsia="Calibri" w:cs="Arial"/>
                <w:sz w:val="18"/>
                <w:szCs w:val="18"/>
              </w:rPr>
            </w:pPr>
          </w:p>
        </w:tc>
        <w:tc>
          <w:tcPr>
            <w:tcW w:w="562" w:type="pct"/>
          </w:tcPr>
          <w:p w14:paraId="4058473E" w14:textId="77777777" w:rsidR="00370281" w:rsidRPr="00EC43B8" w:rsidRDefault="00370281" w:rsidP="00B83213">
            <w:pPr>
              <w:spacing w:line="276" w:lineRule="auto"/>
              <w:contextualSpacing/>
              <w:mirrorIndents/>
              <w:rPr>
                <w:rFonts w:eastAsia="Calibri" w:cs="Arial"/>
                <w:sz w:val="18"/>
                <w:szCs w:val="18"/>
              </w:rPr>
            </w:pPr>
          </w:p>
        </w:tc>
        <w:tc>
          <w:tcPr>
            <w:tcW w:w="567" w:type="pct"/>
          </w:tcPr>
          <w:p w14:paraId="15B1E088" w14:textId="77777777" w:rsidR="00370281" w:rsidRPr="00EC43B8" w:rsidRDefault="00370281" w:rsidP="00B83213">
            <w:pPr>
              <w:spacing w:line="276" w:lineRule="auto"/>
              <w:contextualSpacing/>
              <w:mirrorIndents/>
              <w:rPr>
                <w:rFonts w:eastAsia="Calibri" w:cs="Arial"/>
                <w:bCs/>
                <w:sz w:val="18"/>
                <w:szCs w:val="18"/>
              </w:rPr>
            </w:pPr>
          </w:p>
        </w:tc>
        <w:tc>
          <w:tcPr>
            <w:tcW w:w="797" w:type="pct"/>
          </w:tcPr>
          <w:p w14:paraId="63FF6E10" w14:textId="77777777" w:rsidR="00370281" w:rsidRPr="00EC43B8" w:rsidRDefault="00370281" w:rsidP="00B83213">
            <w:pPr>
              <w:spacing w:line="276" w:lineRule="auto"/>
              <w:contextualSpacing/>
              <w:mirrorIndents/>
              <w:jc w:val="center"/>
              <w:rPr>
                <w:rFonts w:eastAsia="Calibri" w:cs="Arial"/>
                <w:b/>
                <w:color w:val="000000"/>
                <w:sz w:val="18"/>
                <w:szCs w:val="18"/>
              </w:rPr>
            </w:pPr>
          </w:p>
        </w:tc>
        <w:tc>
          <w:tcPr>
            <w:tcW w:w="1140" w:type="pct"/>
          </w:tcPr>
          <w:p w14:paraId="592E3F8A" w14:textId="77777777" w:rsidR="00370281" w:rsidRPr="00EC43B8" w:rsidRDefault="00370281" w:rsidP="00B83213">
            <w:pPr>
              <w:spacing w:line="276" w:lineRule="auto"/>
              <w:contextualSpacing/>
              <w:mirrorIndents/>
              <w:jc w:val="center"/>
              <w:rPr>
                <w:rFonts w:eastAsia="Calibri" w:cs="Arial"/>
                <w:b/>
                <w:color w:val="000000"/>
                <w:sz w:val="18"/>
                <w:szCs w:val="18"/>
              </w:rPr>
            </w:pPr>
          </w:p>
        </w:tc>
      </w:tr>
      <w:tr w:rsidR="00370281" w:rsidRPr="00EC43B8" w14:paraId="74A137F7" w14:textId="77777777" w:rsidTr="00B83213">
        <w:trPr>
          <w:trHeight w:val="546"/>
        </w:trPr>
        <w:tc>
          <w:tcPr>
            <w:tcW w:w="1419" w:type="pct"/>
            <w:shd w:val="clear" w:color="auto" w:fill="F2F0E6"/>
          </w:tcPr>
          <w:p w14:paraId="1FA09191" w14:textId="77777777" w:rsidR="00370281" w:rsidRPr="00EC43B8" w:rsidRDefault="00370281" w:rsidP="00B83213">
            <w:pPr>
              <w:spacing w:line="276" w:lineRule="auto"/>
              <w:contextualSpacing/>
              <w:mirrorIndents/>
              <w:rPr>
                <w:rFonts w:eastAsia="Calibri" w:cs="Arial"/>
                <w:sz w:val="18"/>
                <w:szCs w:val="18"/>
              </w:rPr>
            </w:pPr>
            <w:r w:rsidRPr="00EC43B8">
              <w:rPr>
                <w:rFonts w:eastAsia="Calibri" w:cs="Arial"/>
                <w:sz w:val="18"/>
                <w:szCs w:val="18"/>
              </w:rPr>
              <w:t xml:space="preserve">The consortium routinely assesses patient outcomes to inform the implementation of evidence-based practices. </w:t>
            </w:r>
          </w:p>
        </w:tc>
        <w:tc>
          <w:tcPr>
            <w:tcW w:w="515" w:type="pct"/>
          </w:tcPr>
          <w:p w14:paraId="6DFD1AA0" w14:textId="77777777" w:rsidR="00370281" w:rsidRPr="00EC43B8" w:rsidRDefault="00370281" w:rsidP="00B83213">
            <w:pPr>
              <w:spacing w:line="276" w:lineRule="auto"/>
              <w:contextualSpacing/>
              <w:mirrorIndents/>
              <w:rPr>
                <w:rFonts w:eastAsia="Calibri" w:cs="Arial"/>
                <w:sz w:val="18"/>
                <w:szCs w:val="18"/>
              </w:rPr>
            </w:pPr>
          </w:p>
        </w:tc>
        <w:tc>
          <w:tcPr>
            <w:tcW w:w="562" w:type="pct"/>
          </w:tcPr>
          <w:p w14:paraId="21F359BF" w14:textId="77777777" w:rsidR="00370281" w:rsidRPr="00EC43B8" w:rsidRDefault="00370281" w:rsidP="00B83213">
            <w:pPr>
              <w:spacing w:line="276" w:lineRule="auto"/>
              <w:contextualSpacing/>
              <w:mirrorIndents/>
              <w:rPr>
                <w:rFonts w:eastAsia="Calibri" w:cs="Arial"/>
                <w:sz w:val="18"/>
                <w:szCs w:val="18"/>
              </w:rPr>
            </w:pPr>
          </w:p>
        </w:tc>
        <w:tc>
          <w:tcPr>
            <w:tcW w:w="567" w:type="pct"/>
          </w:tcPr>
          <w:p w14:paraId="0FC6C457" w14:textId="77777777" w:rsidR="00370281" w:rsidRPr="00EC43B8" w:rsidRDefault="00370281" w:rsidP="00B83213">
            <w:pPr>
              <w:spacing w:line="276" w:lineRule="auto"/>
              <w:contextualSpacing/>
              <w:mirrorIndents/>
              <w:rPr>
                <w:rFonts w:eastAsia="Calibri" w:cs="Arial"/>
                <w:bCs/>
                <w:sz w:val="18"/>
                <w:szCs w:val="18"/>
              </w:rPr>
            </w:pPr>
          </w:p>
        </w:tc>
        <w:tc>
          <w:tcPr>
            <w:tcW w:w="797" w:type="pct"/>
          </w:tcPr>
          <w:p w14:paraId="5766E9D0" w14:textId="77777777" w:rsidR="00370281" w:rsidRPr="00EC43B8" w:rsidRDefault="00370281" w:rsidP="00B83213">
            <w:pPr>
              <w:spacing w:line="276" w:lineRule="auto"/>
              <w:contextualSpacing/>
              <w:mirrorIndents/>
              <w:jc w:val="center"/>
              <w:rPr>
                <w:rFonts w:eastAsia="Calibri" w:cs="Arial"/>
                <w:b/>
                <w:color w:val="000000"/>
                <w:sz w:val="18"/>
                <w:szCs w:val="18"/>
              </w:rPr>
            </w:pPr>
          </w:p>
        </w:tc>
        <w:tc>
          <w:tcPr>
            <w:tcW w:w="1140" w:type="pct"/>
          </w:tcPr>
          <w:p w14:paraId="2224B0D9" w14:textId="77777777" w:rsidR="00370281" w:rsidRPr="00EC43B8" w:rsidRDefault="00370281" w:rsidP="00B83213">
            <w:pPr>
              <w:spacing w:line="276" w:lineRule="auto"/>
              <w:contextualSpacing/>
              <w:mirrorIndents/>
              <w:jc w:val="center"/>
              <w:rPr>
                <w:rFonts w:eastAsia="Calibri" w:cs="Arial"/>
                <w:b/>
                <w:color w:val="000000"/>
                <w:sz w:val="18"/>
                <w:szCs w:val="18"/>
              </w:rPr>
            </w:pPr>
          </w:p>
        </w:tc>
      </w:tr>
      <w:tr w:rsidR="00370281" w:rsidRPr="00EC43B8" w14:paraId="054B4CBA" w14:textId="77777777" w:rsidTr="00B83213">
        <w:trPr>
          <w:trHeight w:val="546"/>
        </w:trPr>
        <w:tc>
          <w:tcPr>
            <w:tcW w:w="1419" w:type="pct"/>
            <w:shd w:val="clear" w:color="auto" w:fill="F2F0E6"/>
          </w:tcPr>
          <w:p w14:paraId="67ECF557" w14:textId="77777777" w:rsidR="00370281" w:rsidRPr="00EC43B8" w:rsidRDefault="00370281" w:rsidP="00B83213">
            <w:pPr>
              <w:spacing w:line="276" w:lineRule="auto"/>
              <w:contextualSpacing/>
              <w:mirrorIndents/>
              <w:rPr>
                <w:rFonts w:eastAsia="Calibri" w:cs="Arial"/>
                <w:sz w:val="18"/>
                <w:szCs w:val="18"/>
              </w:rPr>
            </w:pPr>
            <w:r w:rsidRPr="00EC43B8">
              <w:rPr>
                <w:rFonts w:eastAsia="Calibri" w:cs="Arial"/>
                <w:sz w:val="18"/>
                <w:szCs w:val="18"/>
              </w:rPr>
              <w:t>The consortium has an evaluation plan to determine progress toward meeting short- and long-term goals.</w:t>
            </w:r>
          </w:p>
        </w:tc>
        <w:tc>
          <w:tcPr>
            <w:tcW w:w="515" w:type="pct"/>
          </w:tcPr>
          <w:p w14:paraId="088CF921" w14:textId="77777777" w:rsidR="00370281" w:rsidRPr="00EC43B8" w:rsidRDefault="00370281" w:rsidP="00B83213">
            <w:pPr>
              <w:spacing w:line="276" w:lineRule="auto"/>
              <w:contextualSpacing/>
              <w:mirrorIndents/>
              <w:rPr>
                <w:rFonts w:eastAsia="Calibri" w:cs="Arial"/>
                <w:sz w:val="18"/>
                <w:szCs w:val="18"/>
              </w:rPr>
            </w:pPr>
          </w:p>
        </w:tc>
        <w:tc>
          <w:tcPr>
            <w:tcW w:w="562" w:type="pct"/>
          </w:tcPr>
          <w:p w14:paraId="233E1765" w14:textId="77777777" w:rsidR="00370281" w:rsidRPr="00EC43B8" w:rsidRDefault="00370281" w:rsidP="00B83213">
            <w:pPr>
              <w:spacing w:line="276" w:lineRule="auto"/>
              <w:contextualSpacing/>
              <w:mirrorIndents/>
              <w:rPr>
                <w:rFonts w:eastAsia="Calibri" w:cs="Arial"/>
                <w:sz w:val="18"/>
                <w:szCs w:val="18"/>
              </w:rPr>
            </w:pPr>
          </w:p>
        </w:tc>
        <w:tc>
          <w:tcPr>
            <w:tcW w:w="567" w:type="pct"/>
          </w:tcPr>
          <w:p w14:paraId="20143E35" w14:textId="77777777" w:rsidR="00370281" w:rsidRPr="00EC43B8" w:rsidRDefault="00370281" w:rsidP="00B83213">
            <w:pPr>
              <w:spacing w:line="276" w:lineRule="auto"/>
              <w:contextualSpacing/>
              <w:mirrorIndents/>
              <w:rPr>
                <w:rFonts w:eastAsia="Calibri" w:cs="Arial"/>
                <w:bCs/>
                <w:sz w:val="18"/>
                <w:szCs w:val="18"/>
              </w:rPr>
            </w:pPr>
          </w:p>
        </w:tc>
        <w:tc>
          <w:tcPr>
            <w:tcW w:w="797" w:type="pct"/>
          </w:tcPr>
          <w:p w14:paraId="43A339CA" w14:textId="77777777" w:rsidR="00370281" w:rsidRPr="00EC43B8" w:rsidRDefault="00370281" w:rsidP="00B83213">
            <w:pPr>
              <w:spacing w:line="276" w:lineRule="auto"/>
              <w:contextualSpacing/>
              <w:mirrorIndents/>
              <w:jc w:val="center"/>
              <w:rPr>
                <w:rFonts w:eastAsia="Calibri" w:cs="Arial"/>
                <w:b/>
                <w:color w:val="000000"/>
                <w:sz w:val="18"/>
                <w:szCs w:val="18"/>
              </w:rPr>
            </w:pPr>
          </w:p>
        </w:tc>
        <w:tc>
          <w:tcPr>
            <w:tcW w:w="1140" w:type="pct"/>
          </w:tcPr>
          <w:p w14:paraId="67ECDF9C" w14:textId="77777777" w:rsidR="00370281" w:rsidRPr="00EC43B8" w:rsidRDefault="00370281" w:rsidP="00B83213">
            <w:pPr>
              <w:spacing w:line="276" w:lineRule="auto"/>
              <w:contextualSpacing/>
              <w:mirrorIndents/>
              <w:jc w:val="center"/>
              <w:rPr>
                <w:rFonts w:eastAsia="Calibri" w:cs="Arial"/>
                <w:b/>
                <w:color w:val="000000"/>
                <w:sz w:val="18"/>
                <w:szCs w:val="18"/>
              </w:rPr>
            </w:pPr>
          </w:p>
        </w:tc>
      </w:tr>
      <w:tr w:rsidR="00370281" w:rsidRPr="00EC43B8" w14:paraId="465215BF" w14:textId="77777777" w:rsidTr="00B83213">
        <w:trPr>
          <w:trHeight w:val="483"/>
        </w:trPr>
        <w:tc>
          <w:tcPr>
            <w:tcW w:w="1419" w:type="pct"/>
            <w:shd w:val="clear" w:color="auto" w:fill="F2F0E6"/>
          </w:tcPr>
          <w:p w14:paraId="34CB2202" w14:textId="77777777" w:rsidR="00370281" w:rsidRPr="00EC43B8" w:rsidRDefault="00370281" w:rsidP="00B83213">
            <w:pPr>
              <w:spacing w:line="276" w:lineRule="auto"/>
              <w:contextualSpacing/>
              <w:mirrorIndents/>
              <w:rPr>
                <w:rFonts w:eastAsia="Calibri" w:cs="Arial"/>
                <w:sz w:val="18"/>
                <w:szCs w:val="18"/>
              </w:rPr>
            </w:pPr>
            <w:r w:rsidRPr="00EC43B8">
              <w:rPr>
                <w:rFonts w:eastAsia="Calibri" w:cs="Arial"/>
                <w:sz w:val="18"/>
                <w:szCs w:val="18"/>
              </w:rPr>
              <w:t>The consortium uses data to inform program planning and quality improvement.</w:t>
            </w:r>
          </w:p>
        </w:tc>
        <w:tc>
          <w:tcPr>
            <w:tcW w:w="515" w:type="pct"/>
          </w:tcPr>
          <w:p w14:paraId="6FE48788" w14:textId="77777777" w:rsidR="00370281" w:rsidRPr="00EC43B8" w:rsidRDefault="00370281" w:rsidP="00B83213">
            <w:pPr>
              <w:spacing w:line="276" w:lineRule="auto"/>
              <w:contextualSpacing/>
              <w:mirrorIndents/>
              <w:rPr>
                <w:rFonts w:eastAsia="Calibri" w:cs="Arial"/>
                <w:sz w:val="18"/>
                <w:szCs w:val="18"/>
              </w:rPr>
            </w:pPr>
          </w:p>
        </w:tc>
        <w:tc>
          <w:tcPr>
            <w:tcW w:w="562" w:type="pct"/>
          </w:tcPr>
          <w:p w14:paraId="2D306052" w14:textId="77777777" w:rsidR="00370281" w:rsidRPr="00EC43B8" w:rsidRDefault="00370281" w:rsidP="00B83213">
            <w:pPr>
              <w:spacing w:line="276" w:lineRule="auto"/>
              <w:contextualSpacing/>
              <w:mirrorIndents/>
              <w:rPr>
                <w:rFonts w:eastAsia="Calibri" w:cs="Arial"/>
                <w:sz w:val="18"/>
                <w:szCs w:val="18"/>
              </w:rPr>
            </w:pPr>
          </w:p>
        </w:tc>
        <w:tc>
          <w:tcPr>
            <w:tcW w:w="567" w:type="pct"/>
          </w:tcPr>
          <w:p w14:paraId="33EC03A1" w14:textId="77777777" w:rsidR="00370281" w:rsidRPr="00EC43B8" w:rsidRDefault="00370281" w:rsidP="00B83213">
            <w:pPr>
              <w:spacing w:line="276" w:lineRule="auto"/>
              <w:contextualSpacing/>
              <w:mirrorIndents/>
              <w:rPr>
                <w:rFonts w:eastAsia="Calibri" w:cs="Arial"/>
                <w:bCs/>
                <w:sz w:val="18"/>
                <w:szCs w:val="18"/>
              </w:rPr>
            </w:pPr>
          </w:p>
        </w:tc>
        <w:tc>
          <w:tcPr>
            <w:tcW w:w="797" w:type="pct"/>
          </w:tcPr>
          <w:p w14:paraId="0054092A" w14:textId="77777777" w:rsidR="00370281" w:rsidRPr="00EC43B8" w:rsidRDefault="00370281" w:rsidP="00B83213">
            <w:pPr>
              <w:spacing w:line="276" w:lineRule="auto"/>
              <w:contextualSpacing/>
              <w:mirrorIndents/>
              <w:jc w:val="center"/>
              <w:rPr>
                <w:rFonts w:eastAsia="Calibri" w:cs="Arial"/>
                <w:b/>
                <w:color w:val="000000"/>
                <w:sz w:val="18"/>
                <w:szCs w:val="18"/>
              </w:rPr>
            </w:pPr>
          </w:p>
        </w:tc>
        <w:tc>
          <w:tcPr>
            <w:tcW w:w="1140" w:type="pct"/>
          </w:tcPr>
          <w:p w14:paraId="32F04349" w14:textId="77777777" w:rsidR="00370281" w:rsidRPr="00EC43B8" w:rsidRDefault="00370281" w:rsidP="00B83213">
            <w:pPr>
              <w:spacing w:line="276" w:lineRule="auto"/>
              <w:contextualSpacing/>
              <w:mirrorIndents/>
              <w:jc w:val="center"/>
              <w:rPr>
                <w:rFonts w:eastAsia="Calibri" w:cs="Arial"/>
                <w:b/>
                <w:color w:val="000000"/>
                <w:sz w:val="18"/>
                <w:szCs w:val="18"/>
              </w:rPr>
            </w:pPr>
          </w:p>
        </w:tc>
      </w:tr>
      <w:tr w:rsidR="00370281" w:rsidRPr="00EC43B8" w14:paraId="3E0AB8AE" w14:textId="77777777" w:rsidTr="00B83213">
        <w:trPr>
          <w:trHeight w:val="483"/>
        </w:trPr>
        <w:tc>
          <w:tcPr>
            <w:tcW w:w="1419" w:type="pct"/>
            <w:shd w:val="clear" w:color="auto" w:fill="F2F0E6"/>
          </w:tcPr>
          <w:p w14:paraId="56191A86" w14:textId="77777777" w:rsidR="00370281" w:rsidRPr="00EC43B8" w:rsidRDefault="00370281" w:rsidP="00B83213">
            <w:pPr>
              <w:spacing w:line="276" w:lineRule="auto"/>
              <w:contextualSpacing/>
              <w:mirrorIndents/>
              <w:rPr>
                <w:rFonts w:eastAsia="Calibri" w:cs="Arial"/>
                <w:sz w:val="18"/>
                <w:szCs w:val="18"/>
              </w:rPr>
            </w:pPr>
            <w:r w:rsidRPr="00EC43B8">
              <w:rPr>
                <w:rFonts w:eastAsia="Calibri" w:cs="Arial"/>
                <w:sz w:val="18"/>
                <w:szCs w:val="18"/>
              </w:rPr>
              <w:t>The consortium includes a data feedback plan to inform systems/infrastructure planning.</w:t>
            </w:r>
          </w:p>
        </w:tc>
        <w:tc>
          <w:tcPr>
            <w:tcW w:w="515" w:type="pct"/>
          </w:tcPr>
          <w:p w14:paraId="1C1B743A" w14:textId="77777777" w:rsidR="00370281" w:rsidRPr="00EC43B8" w:rsidRDefault="00370281" w:rsidP="00B83213">
            <w:pPr>
              <w:spacing w:line="276" w:lineRule="auto"/>
              <w:contextualSpacing/>
              <w:mirrorIndents/>
              <w:rPr>
                <w:rFonts w:eastAsia="Calibri" w:cs="Arial"/>
                <w:sz w:val="18"/>
                <w:szCs w:val="18"/>
              </w:rPr>
            </w:pPr>
          </w:p>
        </w:tc>
        <w:tc>
          <w:tcPr>
            <w:tcW w:w="562" w:type="pct"/>
          </w:tcPr>
          <w:p w14:paraId="64469DF9" w14:textId="77777777" w:rsidR="00370281" w:rsidRPr="00EC43B8" w:rsidRDefault="00370281" w:rsidP="00B83213">
            <w:pPr>
              <w:spacing w:line="276" w:lineRule="auto"/>
              <w:contextualSpacing/>
              <w:mirrorIndents/>
              <w:rPr>
                <w:rFonts w:eastAsia="Calibri" w:cs="Arial"/>
                <w:sz w:val="18"/>
                <w:szCs w:val="18"/>
              </w:rPr>
            </w:pPr>
          </w:p>
        </w:tc>
        <w:tc>
          <w:tcPr>
            <w:tcW w:w="567" w:type="pct"/>
          </w:tcPr>
          <w:p w14:paraId="04274F8C" w14:textId="77777777" w:rsidR="00370281" w:rsidRPr="00EC43B8" w:rsidRDefault="00370281" w:rsidP="00B83213">
            <w:pPr>
              <w:spacing w:line="276" w:lineRule="auto"/>
              <w:contextualSpacing/>
              <w:mirrorIndents/>
              <w:rPr>
                <w:rFonts w:eastAsia="Calibri" w:cs="Arial"/>
                <w:bCs/>
                <w:sz w:val="18"/>
                <w:szCs w:val="18"/>
              </w:rPr>
            </w:pPr>
          </w:p>
        </w:tc>
        <w:tc>
          <w:tcPr>
            <w:tcW w:w="797" w:type="pct"/>
          </w:tcPr>
          <w:p w14:paraId="73236B86" w14:textId="77777777" w:rsidR="00370281" w:rsidRPr="00EC43B8" w:rsidRDefault="00370281" w:rsidP="00B83213">
            <w:pPr>
              <w:spacing w:line="276" w:lineRule="auto"/>
              <w:contextualSpacing/>
              <w:mirrorIndents/>
              <w:jc w:val="center"/>
              <w:rPr>
                <w:rFonts w:eastAsia="Calibri" w:cs="Arial"/>
                <w:b/>
                <w:color w:val="000000"/>
                <w:sz w:val="18"/>
                <w:szCs w:val="18"/>
              </w:rPr>
            </w:pPr>
          </w:p>
        </w:tc>
        <w:tc>
          <w:tcPr>
            <w:tcW w:w="1140" w:type="pct"/>
          </w:tcPr>
          <w:p w14:paraId="30E0E054" w14:textId="77777777" w:rsidR="00370281" w:rsidRPr="00EC43B8" w:rsidRDefault="00370281" w:rsidP="00B83213">
            <w:pPr>
              <w:spacing w:line="276" w:lineRule="auto"/>
              <w:contextualSpacing/>
              <w:mirrorIndents/>
              <w:jc w:val="center"/>
              <w:rPr>
                <w:rFonts w:eastAsia="Calibri" w:cs="Arial"/>
                <w:b/>
                <w:color w:val="000000"/>
                <w:sz w:val="18"/>
                <w:szCs w:val="18"/>
              </w:rPr>
            </w:pPr>
          </w:p>
        </w:tc>
      </w:tr>
      <w:tr w:rsidR="00370281" w:rsidRPr="00EC43B8" w14:paraId="4E8C500F" w14:textId="77777777" w:rsidTr="00B83213">
        <w:trPr>
          <w:trHeight w:val="483"/>
        </w:trPr>
        <w:tc>
          <w:tcPr>
            <w:tcW w:w="1419" w:type="pct"/>
            <w:tcBorders>
              <w:bottom w:val="single" w:sz="4" w:space="0" w:color="2F5496"/>
            </w:tcBorders>
            <w:shd w:val="clear" w:color="auto" w:fill="F2F0E6"/>
          </w:tcPr>
          <w:p w14:paraId="3C5BAD99" w14:textId="77777777" w:rsidR="00370281" w:rsidRPr="00EC43B8" w:rsidRDefault="00370281" w:rsidP="00B83213">
            <w:pPr>
              <w:spacing w:line="276" w:lineRule="auto"/>
              <w:contextualSpacing/>
              <w:mirrorIndents/>
              <w:rPr>
                <w:rFonts w:eastAsia="Calibri" w:cs="Arial"/>
                <w:sz w:val="18"/>
                <w:szCs w:val="18"/>
              </w:rPr>
            </w:pPr>
            <w:r w:rsidRPr="00EC43B8">
              <w:rPr>
                <w:rFonts w:eastAsia="Calibri" w:cs="Arial"/>
                <w:sz w:val="18"/>
                <w:szCs w:val="18"/>
              </w:rPr>
              <w:t>The consortium includes a communication strategy for sharing program results with the public.</w:t>
            </w:r>
          </w:p>
        </w:tc>
        <w:tc>
          <w:tcPr>
            <w:tcW w:w="515" w:type="pct"/>
            <w:tcBorders>
              <w:bottom w:val="single" w:sz="4" w:space="0" w:color="2F5496"/>
            </w:tcBorders>
          </w:tcPr>
          <w:p w14:paraId="241F9DE0" w14:textId="77777777" w:rsidR="00370281" w:rsidRPr="00EC43B8" w:rsidRDefault="00370281" w:rsidP="00B83213">
            <w:pPr>
              <w:spacing w:line="276" w:lineRule="auto"/>
              <w:contextualSpacing/>
              <w:mirrorIndents/>
              <w:rPr>
                <w:rFonts w:eastAsia="Calibri" w:cs="Arial"/>
                <w:sz w:val="18"/>
                <w:szCs w:val="18"/>
              </w:rPr>
            </w:pPr>
          </w:p>
        </w:tc>
        <w:tc>
          <w:tcPr>
            <w:tcW w:w="562" w:type="pct"/>
            <w:tcBorders>
              <w:bottom w:val="single" w:sz="4" w:space="0" w:color="2F5496"/>
            </w:tcBorders>
          </w:tcPr>
          <w:p w14:paraId="6BF8654D" w14:textId="77777777" w:rsidR="00370281" w:rsidRPr="00EC43B8" w:rsidRDefault="00370281" w:rsidP="00B83213">
            <w:pPr>
              <w:spacing w:line="276" w:lineRule="auto"/>
              <w:contextualSpacing/>
              <w:mirrorIndents/>
              <w:rPr>
                <w:rFonts w:eastAsia="Calibri" w:cs="Arial"/>
                <w:sz w:val="18"/>
                <w:szCs w:val="18"/>
              </w:rPr>
            </w:pPr>
          </w:p>
        </w:tc>
        <w:tc>
          <w:tcPr>
            <w:tcW w:w="567" w:type="pct"/>
            <w:tcBorders>
              <w:bottom w:val="single" w:sz="4" w:space="0" w:color="2F5496"/>
            </w:tcBorders>
          </w:tcPr>
          <w:p w14:paraId="33532D64" w14:textId="77777777" w:rsidR="00370281" w:rsidRPr="00EC43B8" w:rsidRDefault="00370281" w:rsidP="00B83213">
            <w:pPr>
              <w:spacing w:line="276" w:lineRule="auto"/>
              <w:contextualSpacing/>
              <w:mirrorIndents/>
              <w:rPr>
                <w:rFonts w:eastAsia="Calibri" w:cs="Arial"/>
                <w:bCs/>
                <w:sz w:val="18"/>
                <w:szCs w:val="18"/>
              </w:rPr>
            </w:pPr>
          </w:p>
        </w:tc>
        <w:tc>
          <w:tcPr>
            <w:tcW w:w="797" w:type="pct"/>
            <w:tcBorders>
              <w:bottom w:val="single" w:sz="4" w:space="0" w:color="2F5496"/>
            </w:tcBorders>
          </w:tcPr>
          <w:p w14:paraId="190116E5" w14:textId="77777777" w:rsidR="00370281" w:rsidRPr="00EC43B8" w:rsidRDefault="00370281" w:rsidP="00B83213">
            <w:pPr>
              <w:spacing w:line="276" w:lineRule="auto"/>
              <w:contextualSpacing/>
              <w:mirrorIndents/>
              <w:jc w:val="center"/>
              <w:rPr>
                <w:rFonts w:eastAsia="Calibri" w:cs="Arial"/>
                <w:b/>
                <w:color w:val="000000"/>
                <w:sz w:val="18"/>
                <w:szCs w:val="18"/>
              </w:rPr>
            </w:pPr>
          </w:p>
        </w:tc>
        <w:tc>
          <w:tcPr>
            <w:tcW w:w="1140" w:type="pct"/>
            <w:tcBorders>
              <w:bottom w:val="single" w:sz="4" w:space="0" w:color="2F5496"/>
            </w:tcBorders>
          </w:tcPr>
          <w:p w14:paraId="59D80031" w14:textId="77777777" w:rsidR="00370281" w:rsidRPr="00EC43B8" w:rsidRDefault="00370281" w:rsidP="00B83213">
            <w:pPr>
              <w:spacing w:line="276" w:lineRule="auto"/>
              <w:contextualSpacing/>
              <w:mirrorIndents/>
              <w:jc w:val="center"/>
              <w:rPr>
                <w:rFonts w:eastAsia="Calibri" w:cs="Arial"/>
                <w:b/>
                <w:color w:val="000000"/>
                <w:sz w:val="18"/>
                <w:szCs w:val="18"/>
              </w:rPr>
            </w:pPr>
          </w:p>
        </w:tc>
      </w:tr>
    </w:tbl>
    <w:p w14:paraId="35862CA1" w14:textId="77777777" w:rsidR="00FD40F5" w:rsidRDefault="00FD40F5"/>
    <w:p w14:paraId="7F58CB2D" w14:textId="4B512AAC" w:rsidR="00AC4120" w:rsidRDefault="003668F3" w:rsidP="009159C1">
      <w:r>
        <w:br w:type="page"/>
      </w:r>
    </w:p>
    <w:tbl>
      <w:tblPr>
        <w:tblW w:w="5000" w:type="pct"/>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CellMar>
          <w:top w:w="29" w:type="dxa"/>
          <w:left w:w="115" w:type="dxa"/>
          <w:bottom w:w="29" w:type="dxa"/>
          <w:right w:w="115" w:type="dxa"/>
        </w:tblCellMar>
        <w:tblLook w:val="00A0" w:firstRow="1" w:lastRow="0" w:firstColumn="1" w:lastColumn="0" w:noHBand="0" w:noVBand="0"/>
      </w:tblPr>
      <w:tblGrid>
        <w:gridCol w:w="2383"/>
        <w:gridCol w:w="1110"/>
        <w:gridCol w:w="1177"/>
        <w:gridCol w:w="1186"/>
        <w:gridCol w:w="1507"/>
        <w:gridCol w:w="1987"/>
      </w:tblGrid>
      <w:tr w:rsidR="00AC4120" w:rsidRPr="006A40C7" w14:paraId="6BE17B0F" w14:textId="77777777" w:rsidTr="00B80ACC">
        <w:trPr>
          <w:trHeight w:val="510"/>
        </w:trPr>
        <w:tc>
          <w:tcPr>
            <w:tcW w:w="5000" w:type="pct"/>
            <w:gridSpan w:val="6"/>
            <w:shd w:val="clear" w:color="auto" w:fill="2F5496"/>
            <w:noWrap/>
            <w:vAlign w:val="center"/>
            <w:hideMark/>
          </w:tcPr>
          <w:p w14:paraId="79C3E97E" w14:textId="2905C4CA" w:rsidR="00AC4120" w:rsidRPr="006A40C7" w:rsidRDefault="00AC4120" w:rsidP="00A24155">
            <w:pPr>
              <w:spacing w:line="276" w:lineRule="auto"/>
              <w:contextualSpacing/>
              <w:mirrorIndents/>
              <w:rPr>
                <w:rFonts w:cs="Arial"/>
                <w:b/>
                <w:bCs/>
                <w:sz w:val="20"/>
                <w:szCs w:val="20"/>
              </w:rPr>
            </w:pPr>
            <w:r w:rsidRPr="006768B1">
              <w:rPr>
                <w:rFonts w:cs="Arial"/>
                <w:b/>
                <w:bCs/>
                <w:color w:val="FFFFFF" w:themeColor="background1"/>
                <w:sz w:val="20"/>
                <w:szCs w:val="20"/>
              </w:rPr>
              <w:lastRenderedPageBreak/>
              <w:br/>
            </w:r>
            <w:r w:rsidRPr="006768B1">
              <w:rPr>
                <w:rFonts w:cs="Arial"/>
                <w:b/>
                <w:bCs/>
                <w:i/>
                <w:iCs/>
                <w:color w:val="FFFFFF" w:themeColor="background1"/>
                <w:sz w:val="20"/>
                <w:szCs w:val="20"/>
              </w:rPr>
              <w:t>Essential Element 3 of Sustainability:</w:t>
            </w:r>
            <w:r w:rsidRPr="006768B1">
              <w:rPr>
                <w:rFonts w:cs="Arial"/>
                <w:b/>
                <w:bCs/>
                <w:color w:val="FFFFFF" w:themeColor="background1"/>
                <w:sz w:val="20"/>
                <w:szCs w:val="20"/>
              </w:rPr>
              <w:t xml:space="preserve"> Sustainable Financial Base—Short- and long-term approaches to tapping diverse sources of revenue and efficiently managing resources have been developed. </w:t>
            </w:r>
          </w:p>
        </w:tc>
      </w:tr>
      <w:tr w:rsidR="00AC4120" w:rsidRPr="006A40C7" w14:paraId="235854A0" w14:textId="77777777" w:rsidTr="00A24155">
        <w:trPr>
          <w:trHeight w:val="647"/>
        </w:trPr>
        <w:tc>
          <w:tcPr>
            <w:tcW w:w="5000" w:type="pct"/>
            <w:gridSpan w:val="6"/>
            <w:shd w:val="clear" w:color="auto" w:fill="F2F0E6"/>
            <w:vAlign w:val="center"/>
            <w:hideMark/>
          </w:tcPr>
          <w:p w14:paraId="443AEB0E" w14:textId="77777777" w:rsidR="00AC4120" w:rsidRPr="006A40C7" w:rsidRDefault="00AC4120" w:rsidP="00A24155">
            <w:pPr>
              <w:spacing w:line="276" w:lineRule="auto"/>
              <w:contextualSpacing/>
              <w:mirrorIndents/>
              <w:rPr>
                <w:rFonts w:eastAsia="Calibri" w:cs="Arial"/>
                <w:b/>
                <w:bCs/>
                <w:sz w:val="20"/>
                <w:szCs w:val="20"/>
              </w:rPr>
            </w:pPr>
            <w:r>
              <w:rPr>
                <w:rFonts w:eastAsia="Calibri" w:cs="Arial"/>
                <w:sz w:val="20"/>
                <w:szCs w:val="20"/>
              </w:rPr>
              <w:t xml:space="preserve">Establishes a consistent financial base for program continuation beyond project period. </w:t>
            </w:r>
          </w:p>
        </w:tc>
      </w:tr>
      <w:tr w:rsidR="00AC4120" w:rsidRPr="00665BC5" w14:paraId="7B2B5A27" w14:textId="77777777" w:rsidTr="007A1CEC">
        <w:trPr>
          <w:trHeight w:val="699"/>
        </w:trPr>
        <w:tc>
          <w:tcPr>
            <w:tcW w:w="1307" w:type="pct"/>
            <w:vMerge w:val="restart"/>
            <w:shd w:val="clear" w:color="auto" w:fill="F2F0E6"/>
          </w:tcPr>
          <w:p w14:paraId="0EB33E1E" w14:textId="77777777" w:rsidR="00AC4120" w:rsidRPr="00665BC5" w:rsidRDefault="00AC4120" w:rsidP="00A24155">
            <w:pPr>
              <w:spacing w:line="276" w:lineRule="auto"/>
              <w:contextualSpacing/>
              <w:mirrorIndents/>
              <w:rPr>
                <w:rFonts w:eastAsia="Calibri" w:cs="Arial"/>
                <w:sz w:val="18"/>
                <w:szCs w:val="18"/>
              </w:rPr>
            </w:pPr>
            <w:r w:rsidRPr="00665BC5">
              <w:rPr>
                <w:rFonts w:eastAsia="Calibri" w:cs="Arial"/>
                <w:sz w:val="18"/>
                <w:szCs w:val="18"/>
              </w:rPr>
              <w:t>Review task descriptions below and criteria to the right to self-assign a rating on progress.</w:t>
            </w:r>
          </w:p>
        </w:tc>
        <w:tc>
          <w:tcPr>
            <w:tcW w:w="576" w:type="pct"/>
            <w:shd w:val="clear" w:color="auto" w:fill="E7EDF8"/>
          </w:tcPr>
          <w:p w14:paraId="0D62BD06" w14:textId="77777777" w:rsidR="00AC4120" w:rsidRPr="00665BC5" w:rsidRDefault="00AC4120" w:rsidP="00A24155">
            <w:pPr>
              <w:spacing w:line="276" w:lineRule="auto"/>
              <w:contextualSpacing/>
              <w:mirrorIndents/>
              <w:jc w:val="center"/>
              <w:rPr>
                <w:rFonts w:eastAsia="Calibri" w:cs="Arial"/>
                <w:sz w:val="18"/>
                <w:szCs w:val="18"/>
              </w:rPr>
            </w:pPr>
            <w:r w:rsidRPr="00665BC5">
              <w:rPr>
                <w:rFonts w:eastAsia="Calibri" w:cs="Arial"/>
                <w:sz w:val="18"/>
                <w:szCs w:val="18"/>
              </w:rPr>
              <w:t>Have not begun</w:t>
            </w:r>
          </w:p>
        </w:tc>
        <w:tc>
          <w:tcPr>
            <w:tcW w:w="614" w:type="pct"/>
            <w:shd w:val="clear" w:color="auto" w:fill="E7EDF8"/>
          </w:tcPr>
          <w:p w14:paraId="1FFA4488" w14:textId="77777777" w:rsidR="00AC4120" w:rsidRPr="00665BC5" w:rsidRDefault="00AC4120" w:rsidP="00A24155">
            <w:pPr>
              <w:spacing w:line="276" w:lineRule="auto"/>
              <w:contextualSpacing/>
              <w:mirrorIndents/>
              <w:jc w:val="center"/>
              <w:rPr>
                <w:rFonts w:eastAsia="Calibri" w:cs="Arial"/>
                <w:sz w:val="18"/>
                <w:szCs w:val="18"/>
              </w:rPr>
            </w:pPr>
            <w:r w:rsidRPr="00665BC5">
              <w:rPr>
                <w:rFonts w:eastAsia="Calibri" w:cs="Arial"/>
                <w:sz w:val="18"/>
                <w:szCs w:val="18"/>
              </w:rPr>
              <w:t>Are in the planning phases</w:t>
            </w:r>
          </w:p>
        </w:tc>
        <w:tc>
          <w:tcPr>
            <w:tcW w:w="619" w:type="pct"/>
            <w:shd w:val="clear" w:color="auto" w:fill="E7EDF8"/>
          </w:tcPr>
          <w:p w14:paraId="5F23D578" w14:textId="77777777" w:rsidR="00AC4120" w:rsidRPr="00665BC5" w:rsidRDefault="00AC4120" w:rsidP="00A24155">
            <w:pPr>
              <w:spacing w:line="276" w:lineRule="auto"/>
              <w:contextualSpacing/>
              <w:mirrorIndents/>
              <w:jc w:val="center"/>
              <w:rPr>
                <w:rFonts w:eastAsia="Calibri" w:cs="Arial"/>
                <w:bCs/>
                <w:sz w:val="18"/>
                <w:szCs w:val="18"/>
              </w:rPr>
            </w:pPr>
            <w:r w:rsidRPr="00665BC5">
              <w:rPr>
                <w:rFonts w:eastAsia="Calibri" w:cs="Arial"/>
                <w:bCs/>
                <w:sz w:val="18"/>
                <w:szCs w:val="18"/>
              </w:rPr>
              <w:t>Have begun to implement</w:t>
            </w:r>
          </w:p>
        </w:tc>
        <w:tc>
          <w:tcPr>
            <w:tcW w:w="804" w:type="pct"/>
            <w:shd w:val="clear" w:color="auto" w:fill="E7EDF8"/>
          </w:tcPr>
          <w:p w14:paraId="7CC1420B" w14:textId="77777777" w:rsidR="00AC4120" w:rsidRPr="00665BC5" w:rsidRDefault="00AC4120" w:rsidP="00A24155">
            <w:pPr>
              <w:spacing w:line="276" w:lineRule="auto"/>
              <w:contextualSpacing/>
              <w:mirrorIndents/>
              <w:jc w:val="center"/>
              <w:rPr>
                <w:rFonts w:eastAsia="Calibri" w:cs="Arial"/>
                <w:bCs/>
                <w:color w:val="000000"/>
                <w:sz w:val="18"/>
                <w:szCs w:val="18"/>
              </w:rPr>
            </w:pPr>
            <w:r w:rsidRPr="00665BC5">
              <w:rPr>
                <w:rFonts w:eastAsia="Calibri" w:cs="Arial"/>
                <w:bCs/>
                <w:color w:val="000000"/>
                <w:sz w:val="18"/>
                <w:szCs w:val="18"/>
              </w:rPr>
              <w:t>Have mad</w:t>
            </w:r>
            <w:r>
              <w:rPr>
                <w:rFonts w:eastAsia="Calibri" w:cs="Arial"/>
                <w:bCs/>
                <w:color w:val="000000"/>
                <w:sz w:val="18"/>
                <w:szCs w:val="18"/>
              </w:rPr>
              <w:t>e</w:t>
            </w:r>
            <w:r w:rsidRPr="00665BC5">
              <w:rPr>
                <w:rFonts w:eastAsia="Calibri" w:cs="Arial"/>
                <w:bCs/>
                <w:color w:val="000000"/>
                <w:sz w:val="18"/>
                <w:szCs w:val="18"/>
              </w:rPr>
              <w:t xml:space="preserve"> solid progress in implementing</w:t>
            </w:r>
          </w:p>
        </w:tc>
        <w:tc>
          <w:tcPr>
            <w:tcW w:w="1080" w:type="pct"/>
            <w:shd w:val="clear" w:color="auto" w:fill="E7EDF8"/>
          </w:tcPr>
          <w:p w14:paraId="1D0F9DF4" w14:textId="77777777" w:rsidR="00AC4120" w:rsidRPr="00665BC5" w:rsidRDefault="00AC4120" w:rsidP="00A24155">
            <w:pPr>
              <w:spacing w:line="276" w:lineRule="auto"/>
              <w:contextualSpacing/>
              <w:mirrorIndents/>
              <w:jc w:val="center"/>
              <w:rPr>
                <w:rFonts w:eastAsia="Calibri" w:cs="Arial"/>
                <w:b/>
                <w:color w:val="000000"/>
                <w:sz w:val="18"/>
                <w:szCs w:val="18"/>
              </w:rPr>
            </w:pPr>
            <w:r w:rsidRPr="00665BC5">
              <w:rPr>
                <w:rFonts w:eastAsia="Calibri" w:cs="Arial"/>
                <w:b/>
                <w:color w:val="000000"/>
                <w:sz w:val="18"/>
                <w:szCs w:val="18"/>
              </w:rPr>
              <w:t>Notes</w:t>
            </w:r>
          </w:p>
        </w:tc>
      </w:tr>
      <w:tr w:rsidR="00AC4120" w:rsidRPr="00665BC5" w14:paraId="32F14B90" w14:textId="77777777" w:rsidTr="007A1CEC">
        <w:trPr>
          <w:trHeight w:val="204"/>
        </w:trPr>
        <w:tc>
          <w:tcPr>
            <w:tcW w:w="1307" w:type="pct"/>
            <w:vMerge/>
          </w:tcPr>
          <w:p w14:paraId="492E7311" w14:textId="77777777" w:rsidR="00AC4120" w:rsidRPr="00665BC5" w:rsidRDefault="00AC4120" w:rsidP="00A24155">
            <w:pPr>
              <w:spacing w:line="276" w:lineRule="auto"/>
              <w:contextualSpacing/>
              <w:mirrorIndents/>
              <w:rPr>
                <w:rFonts w:eastAsia="Calibri" w:cs="Arial"/>
                <w:sz w:val="18"/>
                <w:szCs w:val="18"/>
              </w:rPr>
            </w:pPr>
          </w:p>
        </w:tc>
        <w:tc>
          <w:tcPr>
            <w:tcW w:w="576" w:type="pct"/>
            <w:shd w:val="clear" w:color="auto" w:fill="E7EDF8"/>
          </w:tcPr>
          <w:p w14:paraId="16013868" w14:textId="77777777" w:rsidR="00AC4120" w:rsidRPr="00665BC5" w:rsidRDefault="00AC4120" w:rsidP="00A24155">
            <w:pPr>
              <w:spacing w:line="276" w:lineRule="auto"/>
              <w:contextualSpacing/>
              <w:mirrorIndents/>
              <w:jc w:val="center"/>
              <w:rPr>
                <w:rFonts w:eastAsia="Calibri" w:cs="Arial"/>
                <w:sz w:val="18"/>
                <w:szCs w:val="18"/>
              </w:rPr>
            </w:pPr>
            <w:r w:rsidRPr="00665BC5">
              <w:rPr>
                <w:rFonts w:eastAsia="Calibri" w:cs="Arial"/>
                <w:sz w:val="18"/>
                <w:szCs w:val="18"/>
              </w:rPr>
              <w:t>0</w:t>
            </w:r>
          </w:p>
        </w:tc>
        <w:tc>
          <w:tcPr>
            <w:tcW w:w="614" w:type="pct"/>
            <w:shd w:val="clear" w:color="auto" w:fill="E7EDF8"/>
          </w:tcPr>
          <w:p w14:paraId="47DDB078" w14:textId="77777777" w:rsidR="00AC4120" w:rsidRPr="00665BC5" w:rsidRDefault="00AC4120" w:rsidP="00A24155">
            <w:pPr>
              <w:spacing w:line="276" w:lineRule="auto"/>
              <w:contextualSpacing/>
              <w:mirrorIndents/>
              <w:jc w:val="center"/>
              <w:rPr>
                <w:rFonts w:eastAsia="Calibri" w:cs="Arial"/>
                <w:sz w:val="18"/>
                <w:szCs w:val="18"/>
              </w:rPr>
            </w:pPr>
            <w:r w:rsidRPr="00665BC5">
              <w:rPr>
                <w:rFonts w:eastAsia="Calibri" w:cs="Arial"/>
                <w:sz w:val="18"/>
                <w:szCs w:val="18"/>
              </w:rPr>
              <w:t>1</w:t>
            </w:r>
          </w:p>
        </w:tc>
        <w:tc>
          <w:tcPr>
            <w:tcW w:w="619" w:type="pct"/>
            <w:shd w:val="clear" w:color="auto" w:fill="E7EDF8"/>
          </w:tcPr>
          <w:p w14:paraId="1EC7B866" w14:textId="77777777" w:rsidR="00AC4120" w:rsidRPr="00665BC5" w:rsidRDefault="00AC4120" w:rsidP="00A24155">
            <w:pPr>
              <w:spacing w:line="276" w:lineRule="auto"/>
              <w:contextualSpacing/>
              <w:mirrorIndents/>
              <w:jc w:val="center"/>
              <w:rPr>
                <w:rFonts w:eastAsia="Calibri" w:cs="Arial"/>
                <w:sz w:val="18"/>
                <w:szCs w:val="18"/>
              </w:rPr>
            </w:pPr>
            <w:r w:rsidRPr="00665BC5">
              <w:rPr>
                <w:rFonts w:eastAsia="Calibri" w:cs="Arial"/>
                <w:sz w:val="18"/>
                <w:szCs w:val="18"/>
              </w:rPr>
              <w:t>2</w:t>
            </w:r>
          </w:p>
        </w:tc>
        <w:tc>
          <w:tcPr>
            <w:tcW w:w="804" w:type="pct"/>
            <w:shd w:val="clear" w:color="auto" w:fill="E7EDF8"/>
          </w:tcPr>
          <w:p w14:paraId="6EF9DB7F" w14:textId="77777777" w:rsidR="00AC4120" w:rsidRPr="00665BC5" w:rsidRDefault="00AC4120" w:rsidP="00A24155">
            <w:pPr>
              <w:spacing w:line="276" w:lineRule="auto"/>
              <w:contextualSpacing/>
              <w:mirrorIndents/>
              <w:jc w:val="center"/>
              <w:rPr>
                <w:rFonts w:eastAsia="Calibri" w:cs="Arial"/>
                <w:color w:val="000000"/>
                <w:sz w:val="18"/>
                <w:szCs w:val="18"/>
              </w:rPr>
            </w:pPr>
            <w:r w:rsidRPr="00665BC5">
              <w:rPr>
                <w:rFonts w:eastAsia="Calibri" w:cs="Arial"/>
                <w:color w:val="000000"/>
                <w:sz w:val="18"/>
                <w:szCs w:val="18"/>
              </w:rPr>
              <w:t>3</w:t>
            </w:r>
          </w:p>
        </w:tc>
        <w:tc>
          <w:tcPr>
            <w:tcW w:w="1080" w:type="pct"/>
            <w:shd w:val="clear" w:color="auto" w:fill="E7EDF8"/>
          </w:tcPr>
          <w:p w14:paraId="02668B0E" w14:textId="77777777" w:rsidR="00AC4120" w:rsidRPr="00665BC5" w:rsidRDefault="00AC4120" w:rsidP="00A24155">
            <w:pPr>
              <w:spacing w:line="276" w:lineRule="auto"/>
              <w:contextualSpacing/>
              <w:mirrorIndents/>
              <w:jc w:val="center"/>
              <w:rPr>
                <w:rFonts w:eastAsia="Calibri" w:cs="Arial"/>
                <w:b/>
                <w:color w:val="000000"/>
                <w:sz w:val="18"/>
                <w:szCs w:val="18"/>
              </w:rPr>
            </w:pPr>
          </w:p>
        </w:tc>
      </w:tr>
      <w:tr w:rsidR="00AC4120" w:rsidRPr="006A40C7" w14:paraId="28AF0C7F" w14:textId="77777777" w:rsidTr="007A1CEC">
        <w:trPr>
          <w:trHeight w:val="1185"/>
        </w:trPr>
        <w:tc>
          <w:tcPr>
            <w:tcW w:w="1307" w:type="pct"/>
            <w:shd w:val="clear" w:color="auto" w:fill="F2F0E6"/>
          </w:tcPr>
          <w:p w14:paraId="6DECA4FC" w14:textId="77777777" w:rsidR="00AC4120" w:rsidRPr="006A40C7" w:rsidRDefault="00AC4120" w:rsidP="00A24155">
            <w:pPr>
              <w:spacing w:line="276" w:lineRule="auto"/>
              <w:contextualSpacing/>
              <w:mirrorIndents/>
              <w:rPr>
                <w:rFonts w:eastAsia="Calibri" w:cs="Arial"/>
                <w:sz w:val="20"/>
                <w:szCs w:val="20"/>
              </w:rPr>
            </w:pPr>
            <w:r>
              <w:rPr>
                <w:rFonts w:eastAsia="Calibri" w:cs="Arial"/>
                <w:sz w:val="18"/>
                <w:szCs w:val="18"/>
              </w:rPr>
              <w:t>The consortium has identified legislative and/or other policy initiatives that can impact implementation of program prevention, treatment, and recovery services.</w:t>
            </w:r>
          </w:p>
        </w:tc>
        <w:tc>
          <w:tcPr>
            <w:tcW w:w="576" w:type="pct"/>
          </w:tcPr>
          <w:p w14:paraId="2A8247F1" w14:textId="77777777" w:rsidR="00AC4120" w:rsidRPr="006A40C7" w:rsidRDefault="00AC4120" w:rsidP="00A24155">
            <w:pPr>
              <w:spacing w:line="276" w:lineRule="auto"/>
              <w:contextualSpacing/>
              <w:mirrorIndents/>
              <w:rPr>
                <w:rFonts w:eastAsia="Calibri" w:cs="Arial"/>
                <w:sz w:val="20"/>
                <w:szCs w:val="20"/>
              </w:rPr>
            </w:pPr>
          </w:p>
        </w:tc>
        <w:tc>
          <w:tcPr>
            <w:tcW w:w="614" w:type="pct"/>
          </w:tcPr>
          <w:p w14:paraId="630EADB5" w14:textId="77777777" w:rsidR="00AC4120" w:rsidRPr="006A40C7" w:rsidRDefault="00AC4120" w:rsidP="00A24155">
            <w:pPr>
              <w:spacing w:line="276" w:lineRule="auto"/>
              <w:contextualSpacing/>
              <w:mirrorIndents/>
              <w:rPr>
                <w:rFonts w:eastAsia="Calibri" w:cs="Arial"/>
                <w:sz w:val="20"/>
                <w:szCs w:val="20"/>
              </w:rPr>
            </w:pPr>
          </w:p>
        </w:tc>
        <w:tc>
          <w:tcPr>
            <w:tcW w:w="619" w:type="pct"/>
          </w:tcPr>
          <w:p w14:paraId="452AEBB2" w14:textId="77777777" w:rsidR="00AC4120" w:rsidRPr="006A40C7" w:rsidRDefault="00AC4120" w:rsidP="00A24155">
            <w:pPr>
              <w:spacing w:line="276" w:lineRule="auto"/>
              <w:contextualSpacing/>
              <w:mirrorIndents/>
              <w:rPr>
                <w:rFonts w:eastAsia="Calibri" w:cs="Arial"/>
                <w:bCs/>
                <w:sz w:val="20"/>
                <w:szCs w:val="20"/>
              </w:rPr>
            </w:pPr>
          </w:p>
        </w:tc>
        <w:tc>
          <w:tcPr>
            <w:tcW w:w="804" w:type="pct"/>
          </w:tcPr>
          <w:p w14:paraId="1AA0D792" w14:textId="77777777" w:rsidR="00AC4120" w:rsidRPr="006A40C7" w:rsidRDefault="00AC4120" w:rsidP="00A24155">
            <w:pPr>
              <w:spacing w:line="276" w:lineRule="auto"/>
              <w:contextualSpacing/>
              <w:mirrorIndents/>
              <w:jc w:val="center"/>
              <w:rPr>
                <w:rFonts w:eastAsia="Calibri" w:cs="Arial"/>
                <w:b/>
                <w:color w:val="000000"/>
                <w:sz w:val="20"/>
                <w:szCs w:val="20"/>
              </w:rPr>
            </w:pPr>
          </w:p>
        </w:tc>
        <w:tc>
          <w:tcPr>
            <w:tcW w:w="1080" w:type="pct"/>
          </w:tcPr>
          <w:p w14:paraId="277AAF97" w14:textId="77777777" w:rsidR="00AC4120" w:rsidRPr="006A40C7" w:rsidRDefault="00AC4120" w:rsidP="00A24155">
            <w:pPr>
              <w:spacing w:line="276" w:lineRule="auto"/>
              <w:contextualSpacing/>
              <w:mirrorIndents/>
              <w:jc w:val="center"/>
              <w:rPr>
                <w:rFonts w:eastAsia="Calibri" w:cs="Arial"/>
                <w:b/>
                <w:color w:val="000000"/>
                <w:sz w:val="20"/>
                <w:szCs w:val="20"/>
              </w:rPr>
            </w:pPr>
          </w:p>
        </w:tc>
      </w:tr>
      <w:tr w:rsidR="00890599" w:rsidRPr="006A40C7" w14:paraId="1F563957" w14:textId="77777777" w:rsidTr="007A1CEC">
        <w:trPr>
          <w:trHeight w:val="1185"/>
        </w:trPr>
        <w:tc>
          <w:tcPr>
            <w:tcW w:w="1307" w:type="pct"/>
            <w:tcBorders>
              <w:top w:val="single" w:sz="4" w:space="0" w:color="2F5496"/>
              <w:left w:val="single" w:sz="4" w:space="0" w:color="2F5496"/>
              <w:bottom w:val="single" w:sz="4" w:space="0" w:color="2F5496"/>
              <w:right w:val="single" w:sz="4" w:space="0" w:color="2F5496"/>
            </w:tcBorders>
            <w:shd w:val="clear" w:color="auto" w:fill="F2F0E6"/>
          </w:tcPr>
          <w:p w14:paraId="77FF595B" w14:textId="77777777" w:rsidR="00890599" w:rsidRDefault="00890599" w:rsidP="00B83213">
            <w:pPr>
              <w:spacing w:line="276" w:lineRule="auto"/>
              <w:contextualSpacing/>
              <w:mirrorIndents/>
              <w:rPr>
                <w:rFonts w:eastAsia="Calibri" w:cs="Arial"/>
                <w:sz w:val="18"/>
                <w:szCs w:val="18"/>
              </w:rPr>
            </w:pPr>
            <w:r>
              <w:rPr>
                <w:rFonts w:eastAsia="Calibri" w:cs="Arial"/>
                <w:sz w:val="18"/>
                <w:szCs w:val="18"/>
              </w:rPr>
              <w:t>The consortium leverages technology and other infrastructure developments, as needed, to enhance health service delivery.</w:t>
            </w:r>
          </w:p>
        </w:tc>
        <w:tc>
          <w:tcPr>
            <w:tcW w:w="576" w:type="pct"/>
            <w:tcBorders>
              <w:top w:val="single" w:sz="4" w:space="0" w:color="2F5496"/>
              <w:left w:val="single" w:sz="4" w:space="0" w:color="2F5496"/>
              <w:bottom w:val="single" w:sz="4" w:space="0" w:color="2F5496"/>
              <w:right w:val="single" w:sz="4" w:space="0" w:color="2F5496"/>
            </w:tcBorders>
          </w:tcPr>
          <w:p w14:paraId="1A13F784" w14:textId="77777777" w:rsidR="00890599" w:rsidRPr="006A40C7" w:rsidRDefault="00890599" w:rsidP="00B83213">
            <w:pPr>
              <w:spacing w:line="276" w:lineRule="auto"/>
              <w:contextualSpacing/>
              <w:mirrorIndents/>
              <w:rPr>
                <w:rFonts w:eastAsia="Calibri" w:cs="Arial"/>
                <w:sz w:val="20"/>
                <w:szCs w:val="20"/>
              </w:rPr>
            </w:pPr>
          </w:p>
        </w:tc>
        <w:tc>
          <w:tcPr>
            <w:tcW w:w="614" w:type="pct"/>
            <w:tcBorders>
              <w:top w:val="single" w:sz="4" w:space="0" w:color="2F5496"/>
              <w:left w:val="single" w:sz="4" w:space="0" w:color="2F5496"/>
              <w:bottom w:val="single" w:sz="4" w:space="0" w:color="2F5496"/>
              <w:right w:val="single" w:sz="4" w:space="0" w:color="2F5496"/>
            </w:tcBorders>
          </w:tcPr>
          <w:p w14:paraId="0B0B3562" w14:textId="77777777" w:rsidR="00890599" w:rsidRPr="006A40C7" w:rsidRDefault="00890599" w:rsidP="00B83213">
            <w:pPr>
              <w:spacing w:line="276" w:lineRule="auto"/>
              <w:contextualSpacing/>
              <w:mirrorIndents/>
              <w:rPr>
                <w:rFonts w:eastAsia="Calibri" w:cs="Arial"/>
                <w:sz w:val="20"/>
                <w:szCs w:val="20"/>
              </w:rPr>
            </w:pPr>
          </w:p>
        </w:tc>
        <w:tc>
          <w:tcPr>
            <w:tcW w:w="619" w:type="pct"/>
            <w:tcBorders>
              <w:top w:val="single" w:sz="4" w:space="0" w:color="2F5496"/>
              <w:left w:val="single" w:sz="4" w:space="0" w:color="2F5496"/>
              <w:bottom w:val="single" w:sz="4" w:space="0" w:color="2F5496"/>
              <w:right w:val="single" w:sz="4" w:space="0" w:color="2F5496"/>
            </w:tcBorders>
          </w:tcPr>
          <w:p w14:paraId="480BAD71" w14:textId="77777777" w:rsidR="00890599" w:rsidRPr="006A40C7" w:rsidRDefault="00890599" w:rsidP="00B83213">
            <w:pPr>
              <w:spacing w:line="276" w:lineRule="auto"/>
              <w:contextualSpacing/>
              <w:mirrorIndents/>
              <w:rPr>
                <w:rFonts w:eastAsia="Calibri" w:cs="Arial"/>
                <w:bCs/>
                <w:sz w:val="20"/>
                <w:szCs w:val="20"/>
              </w:rPr>
            </w:pPr>
          </w:p>
        </w:tc>
        <w:tc>
          <w:tcPr>
            <w:tcW w:w="804" w:type="pct"/>
            <w:tcBorders>
              <w:top w:val="single" w:sz="4" w:space="0" w:color="2F5496"/>
              <w:left w:val="single" w:sz="4" w:space="0" w:color="2F5496"/>
              <w:bottom w:val="single" w:sz="4" w:space="0" w:color="2F5496"/>
              <w:right w:val="single" w:sz="4" w:space="0" w:color="2F5496"/>
            </w:tcBorders>
          </w:tcPr>
          <w:p w14:paraId="0309B4C7" w14:textId="77777777" w:rsidR="00890599" w:rsidRPr="006A40C7" w:rsidRDefault="00890599" w:rsidP="00B83213">
            <w:pPr>
              <w:spacing w:line="276" w:lineRule="auto"/>
              <w:contextualSpacing/>
              <w:mirrorIndents/>
              <w:jc w:val="center"/>
              <w:rPr>
                <w:rFonts w:eastAsia="Calibri" w:cs="Arial"/>
                <w:b/>
                <w:color w:val="000000"/>
                <w:sz w:val="20"/>
                <w:szCs w:val="20"/>
              </w:rPr>
            </w:pPr>
          </w:p>
        </w:tc>
        <w:tc>
          <w:tcPr>
            <w:tcW w:w="1080" w:type="pct"/>
            <w:tcBorders>
              <w:top w:val="single" w:sz="4" w:space="0" w:color="2F5496"/>
              <w:left w:val="single" w:sz="4" w:space="0" w:color="2F5496"/>
              <w:bottom w:val="single" w:sz="4" w:space="0" w:color="2F5496"/>
              <w:right w:val="single" w:sz="4" w:space="0" w:color="2F5496"/>
            </w:tcBorders>
          </w:tcPr>
          <w:p w14:paraId="2668D8E9" w14:textId="77777777" w:rsidR="00890599" w:rsidRPr="006A40C7" w:rsidRDefault="00890599" w:rsidP="00B83213">
            <w:pPr>
              <w:spacing w:line="276" w:lineRule="auto"/>
              <w:contextualSpacing/>
              <w:mirrorIndents/>
              <w:jc w:val="center"/>
              <w:rPr>
                <w:rFonts w:eastAsia="Calibri" w:cs="Arial"/>
                <w:b/>
                <w:color w:val="000000"/>
                <w:sz w:val="20"/>
                <w:szCs w:val="20"/>
              </w:rPr>
            </w:pPr>
          </w:p>
        </w:tc>
      </w:tr>
      <w:tr w:rsidR="00890599" w:rsidRPr="006A40C7" w14:paraId="6BFD7839" w14:textId="77777777" w:rsidTr="007A1CEC">
        <w:trPr>
          <w:trHeight w:val="1185"/>
        </w:trPr>
        <w:tc>
          <w:tcPr>
            <w:tcW w:w="1307" w:type="pct"/>
            <w:tcBorders>
              <w:top w:val="single" w:sz="4" w:space="0" w:color="2F5496"/>
              <w:left w:val="single" w:sz="4" w:space="0" w:color="2F5496"/>
              <w:bottom w:val="single" w:sz="4" w:space="0" w:color="2F5496"/>
              <w:right w:val="single" w:sz="4" w:space="0" w:color="2F5496"/>
            </w:tcBorders>
            <w:shd w:val="clear" w:color="auto" w:fill="F2F0E6"/>
          </w:tcPr>
          <w:p w14:paraId="49E28F27" w14:textId="77777777" w:rsidR="00890599" w:rsidRDefault="00890599" w:rsidP="00B83213">
            <w:pPr>
              <w:spacing w:line="276" w:lineRule="auto"/>
              <w:contextualSpacing/>
              <w:mirrorIndents/>
              <w:rPr>
                <w:rFonts w:eastAsia="Calibri" w:cs="Arial"/>
                <w:sz w:val="18"/>
                <w:szCs w:val="18"/>
              </w:rPr>
            </w:pPr>
            <w:r>
              <w:rPr>
                <w:rFonts w:eastAsia="Calibri" w:cs="Arial"/>
                <w:sz w:val="18"/>
                <w:szCs w:val="18"/>
              </w:rPr>
              <w:t>The consortium ensures compliance with federal, state, and local requirements for delivering prevention, treatment, and recovery services.</w:t>
            </w:r>
          </w:p>
        </w:tc>
        <w:tc>
          <w:tcPr>
            <w:tcW w:w="576" w:type="pct"/>
            <w:tcBorders>
              <w:top w:val="single" w:sz="4" w:space="0" w:color="2F5496"/>
              <w:left w:val="single" w:sz="4" w:space="0" w:color="2F5496"/>
              <w:bottom w:val="single" w:sz="4" w:space="0" w:color="2F5496"/>
              <w:right w:val="single" w:sz="4" w:space="0" w:color="2F5496"/>
            </w:tcBorders>
          </w:tcPr>
          <w:p w14:paraId="139AAF20" w14:textId="77777777" w:rsidR="00890599" w:rsidRPr="006A40C7" w:rsidRDefault="00890599" w:rsidP="00B83213">
            <w:pPr>
              <w:spacing w:line="276" w:lineRule="auto"/>
              <w:contextualSpacing/>
              <w:mirrorIndents/>
              <w:rPr>
                <w:rFonts w:eastAsia="Calibri" w:cs="Arial"/>
                <w:sz w:val="20"/>
                <w:szCs w:val="20"/>
              </w:rPr>
            </w:pPr>
          </w:p>
        </w:tc>
        <w:tc>
          <w:tcPr>
            <w:tcW w:w="614" w:type="pct"/>
            <w:tcBorders>
              <w:top w:val="single" w:sz="4" w:space="0" w:color="2F5496"/>
              <w:left w:val="single" w:sz="4" w:space="0" w:color="2F5496"/>
              <w:bottom w:val="single" w:sz="4" w:space="0" w:color="2F5496"/>
              <w:right w:val="single" w:sz="4" w:space="0" w:color="2F5496"/>
            </w:tcBorders>
          </w:tcPr>
          <w:p w14:paraId="303D1DF1" w14:textId="77777777" w:rsidR="00890599" w:rsidRPr="006A40C7" w:rsidRDefault="00890599" w:rsidP="00B83213">
            <w:pPr>
              <w:spacing w:line="276" w:lineRule="auto"/>
              <w:contextualSpacing/>
              <w:mirrorIndents/>
              <w:rPr>
                <w:rFonts w:eastAsia="Calibri" w:cs="Arial"/>
                <w:sz w:val="20"/>
                <w:szCs w:val="20"/>
              </w:rPr>
            </w:pPr>
          </w:p>
        </w:tc>
        <w:tc>
          <w:tcPr>
            <w:tcW w:w="619" w:type="pct"/>
            <w:tcBorders>
              <w:top w:val="single" w:sz="4" w:space="0" w:color="2F5496"/>
              <w:left w:val="single" w:sz="4" w:space="0" w:color="2F5496"/>
              <w:bottom w:val="single" w:sz="4" w:space="0" w:color="2F5496"/>
              <w:right w:val="single" w:sz="4" w:space="0" w:color="2F5496"/>
            </w:tcBorders>
          </w:tcPr>
          <w:p w14:paraId="33B26CAF" w14:textId="77777777" w:rsidR="00890599" w:rsidRPr="006A40C7" w:rsidRDefault="00890599" w:rsidP="00B83213">
            <w:pPr>
              <w:spacing w:line="276" w:lineRule="auto"/>
              <w:contextualSpacing/>
              <w:mirrorIndents/>
              <w:rPr>
                <w:rFonts w:eastAsia="Calibri" w:cs="Arial"/>
                <w:bCs/>
                <w:sz w:val="20"/>
                <w:szCs w:val="20"/>
              </w:rPr>
            </w:pPr>
          </w:p>
        </w:tc>
        <w:tc>
          <w:tcPr>
            <w:tcW w:w="804" w:type="pct"/>
            <w:tcBorders>
              <w:top w:val="single" w:sz="4" w:space="0" w:color="2F5496"/>
              <w:left w:val="single" w:sz="4" w:space="0" w:color="2F5496"/>
              <w:bottom w:val="single" w:sz="4" w:space="0" w:color="2F5496"/>
              <w:right w:val="single" w:sz="4" w:space="0" w:color="2F5496"/>
            </w:tcBorders>
          </w:tcPr>
          <w:p w14:paraId="5F005003" w14:textId="77777777" w:rsidR="00890599" w:rsidRPr="006A40C7" w:rsidRDefault="00890599" w:rsidP="00B83213">
            <w:pPr>
              <w:spacing w:line="276" w:lineRule="auto"/>
              <w:contextualSpacing/>
              <w:mirrorIndents/>
              <w:jc w:val="center"/>
              <w:rPr>
                <w:rFonts w:eastAsia="Calibri" w:cs="Arial"/>
                <w:b/>
                <w:color w:val="000000"/>
                <w:sz w:val="20"/>
                <w:szCs w:val="20"/>
              </w:rPr>
            </w:pPr>
          </w:p>
        </w:tc>
        <w:tc>
          <w:tcPr>
            <w:tcW w:w="1080" w:type="pct"/>
            <w:tcBorders>
              <w:top w:val="single" w:sz="4" w:space="0" w:color="2F5496"/>
              <w:left w:val="single" w:sz="4" w:space="0" w:color="2F5496"/>
              <w:bottom w:val="single" w:sz="4" w:space="0" w:color="2F5496"/>
              <w:right w:val="single" w:sz="4" w:space="0" w:color="2F5496"/>
            </w:tcBorders>
          </w:tcPr>
          <w:p w14:paraId="2A0A6626" w14:textId="77777777" w:rsidR="00890599" w:rsidRPr="006A40C7" w:rsidRDefault="00890599" w:rsidP="00B83213">
            <w:pPr>
              <w:spacing w:line="276" w:lineRule="auto"/>
              <w:contextualSpacing/>
              <w:mirrorIndents/>
              <w:jc w:val="center"/>
              <w:rPr>
                <w:rFonts w:eastAsia="Calibri" w:cs="Arial"/>
                <w:b/>
                <w:color w:val="000000"/>
                <w:sz w:val="20"/>
                <w:szCs w:val="20"/>
              </w:rPr>
            </w:pPr>
          </w:p>
        </w:tc>
      </w:tr>
      <w:tr w:rsidR="00890599" w:rsidRPr="006A40C7" w14:paraId="78F9469A" w14:textId="77777777" w:rsidTr="007A1CEC">
        <w:trPr>
          <w:trHeight w:val="1185"/>
        </w:trPr>
        <w:tc>
          <w:tcPr>
            <w:tcW w:w="1307" w:type="pct"/>
            <w:tcBorders>
              <w:top w:val="single" w:sz="4" w:space="0" w:color="2F5496"/>
              <w:left w:val="single" w:sz="4" w:space="0" w:color="2F5496"/>
              <w:bottom w:val="single" w:sz="4" w:space="0" w:color="2F5496"/>
              <w:right w:val="single" w:sz="4" w:space="0" w:color="2F5496"/>
            </w:tcBorders>
            <w:shd w:val="clear" w:color="auto" w:fill="F2F0E6"/>
          </w:tcPr>
          <w:p w14:paraId="75FA1A4A" w14:textId="77777777" w:rsidR="00890599" w:rsidRDefault="00890599" w:rsidP="00B83213">
            <w:pPr>
              <w:spacing w:line="276" w:lineRule="auto"/>
              <w:contextualSpacing/>
              <w:mirrorIndents/>
              <w:rPr>
                <w:rFonts w:eastAsia="Calibri" w:cs="Arial"/>
                <w:sz w:val="18"/>
                <w:szCs w:val="18"/>
              </w:rPr>
            </w:pPr>
            <w:r w:rsidRPr="00A37AF1">
              <w:rPr>
                <w:rFonts w:eastAsia="Calibri" w:cs="Arial"/>
                <w:sz w:val="18"/>
                <w:szCs w:val="18"/>
              </w:rPr>
              <w:t xml:space="preserve">The </w:t>
            </w:r>
            <w:r>
              <w:rPr>
                <w:rFonts w:eastAsia="Calibri" w:cs="Arial"/>
                <w:sz w:val="18"/>
                <w:szCs w:val="18"/>
              </w:rPr>
              <w:t>consortium</w:t>
            </w:r>
            <w:r w:rsidRPr="00A37AF1">
              <w:rPr>
                <w:rFonts w:eastAsia="Calibri" w:cs="Arial"/>
                <w:sz w:val="18"/>
                <w:szCs w:val="18"/>
              </w:rPr>
              <w:t xml:space="preserve"> remains up</w:t>
            </w:r>
            <w:r>
              <w:rPr>
                <w:rFonts w:eastAsia="Calibri" w:cs="Arial"/>
                <w:sz w:val="18"/>
                <w:szCs w:val="18"/>
              </w:rPr>
              <w:t xml:space="preserve"> </w:t>
            </w:r>
            <w:r w:rsidRPr="00A37AF1">
              <w:rPr>
                <w:rFonts w:eastAsia="Calibri" w:cs="Arial"/>
                <w:sz w:val="18"/>
                <w:szCs w:val="18"/>
              </w:rPr>
              <w:t>to</w:t>
            </w:r>
            <w:r>
              <w:rPr>
                <w:rFonts w:eastAsia="Calibri" w:cs="Arial"/>
                <w:sz w:val="18"/>
                <w:szCs w:val="18"/>
              </w:rPr>
              <w:t xml:space="preserve"> </w:t>
            </w:r>
            <w:r w:rsidRPr="00A37AF1">
              <w:rPr>
                <w:rFonts w:eastAsia="Calibri" w:cs="Arial"/>
                <w:sz w:val="18"/>
                <w:szCs w:val="18"/>
              </w:rPr>
              <w:t>date with professional associations and licensing board activities that impact the cost of healthcare services delivery (e.g., medical association, board of pharmacy, board of medicine, healthcare financial management association).</w:t>
            </w:r>
          </w:p>
        </w:tc>
        <w:tc>
          <w:tcPr>
            <w:tcW w:w="576" w:type="pct"/>
            <w:tcBorders>
              <w:top w:val="single" w:sz="4" w:space="0" w:color="2F5496"/>
              <w:left w:val="single" w:sz="4" w:space="0" w:color="2F5496"/>
              <w:bottom w:val="single" w:sz="4" w:space="0" w:color="2F5496"/>
              <w:right w:val="single" w:sz="4" w:space="0" w:color="2F5496"/>
            </w:tcBorders>
          </w:tcPr>
          <w:p w14:paraId="16CF8531" w14:textId="77777777" w:rsidR="00890599" w:rsidRPr="006A40C7" w:rsidRDefault="00890599" w:rsidP="00B83213">
            <w:pPr>
              <w:spacing w:line="276" w:lineRule="auto"/>
              <w:contextualSpacing/>
              <w:mirrorIndents/>
              <w:rPr>
                <w:rFonts w:eastAsia="Calibri" w:cs="Arial"/>
                <w:sz w:val="20"/>
                <w:szCs w:val="20"/>
              </w:rPr>
            </w:pPr>
          </w:p>
        </w:tc>
        <w:tc>
          <w:tcPr>
            <w:tcW w:w="614" w:type="pct"/>
            <w:tcBorders>
              <w:top w:val="single" w:sz="4" w:space="0" w:color="2F5496"/>
              <w:left w:val="single" w:sz="4" w:space="0" w:color="2F5496"/>
              <w:bottom w:val="single" w:sz="4" w:space="0" w:color="2F5496"/>
              <w:right w:val="single" w:sz="4" w:space="0" w:color="2F5496"/>
            </w:tcBorders>
          </w:tcPr>
          <w:p w14:paraId="32356977" w14:textId="77777777" w:rsidR="00890599" w:rsidRPr="006A40C7" w:rsidRDefault="00890599" w:rsidP="00B83213">
            <w:pPr>
              <w:spacing w:line="276" w:lineRule="auto"/>
              <w:contextualSpacing/>
              <w:mirrorIndents/>
              <w:rPr>
                <w:rFonts w:eastAsia="Calibri" w:cs="Arial"/>
                <w:sz w:val="20"/>
                <w:szCs w:val="20"/>
              </w:rPr>
            </w:pPr>
          </w:p>
        </w:tc>
        <w:tc>
          <w:tcPr>
            <w:tcW w:w="619" w:type="pct"/>
            <w:tcBorders>
              <w:top w:val="single" w:sz="4" w:space="0" w:color="2F5496"/>
              <w:left w:val="single" w:sz="4" w:space="0" w:color="2F5496"/>
              <w:bottom w:val="single" w:sz="4" w:space="0" w:color="2F5496"/>
              <w:right w:val="single" w:sz="4" w:space="0" w:color="2F5496"/>
            </w:tcBorders>
          </w:tcPr>
          <w:p w14:paraId="461BCAB4" w14:textId="77777777" w:rsidR="00890599" w:rsidRPr="006A40C7" w:rsidRDefault="00890599" w:rsidP="00B83213">
            <w:pPr>
              <w:spacing w:line="276" w:lineRule="auto"/>
              <w:contextualSpacing/>
              <w:mirrorIndents/>
              <w:rPr>
                <w:rFonts w:eastAsia="Calibri" w:cs="Arial"/>
                <w:bCs/>
                <w:sz w:val="20"/>
                <w:szCs w:val="20"/>
              </w:rPr>
            </w:pPr>
          </w:p>
        </w:tc>
        <w:tc>
          <w:tcPr>
            <w:tcW w:w="804" w:type="pct"/>
            <w:tcBorders>
              <w:top w:val="single" w:sz="4" w:space="0" w:color="2F5496"/>
              <w:left w:val="single" w:sz="4" w:space="0" w:color="2F5496"/>
              <w:bottom w:val="single" w:sz="4" w:space="0" w:color="2F5496"/>
              <w:right w:val="single" w:sz="4" w:space="0" w:color="2F5496"/>
            </w:tcBorders>
          </w:tcPr>
          <w:p w14:paraId="333C3861" w14:textId="77777777" w:rsidR="00890599" w:rsidRPr="006A40C7" w:rsidRDefault="00890599" w:rsidP="00B83213">
            <w:pPr>
              <w:spacing w:line="276" w:lineRule="auto"/>
              <w:contextualSpacing/>
              <w:mirrorIndents/>
              <w:jc w:val="center"/>
              <w:rPr>
                <w:rFonts w:eastAsia="Calibri" w:cs="Arial"/>
                <w:b/>
                <w:color w:val="000000"/>
                <w:sz w:val="20"/>
                <w:szCs w:val="20"/>
              </w:rPr>
            </w:pPr>
          </w:p>
        </w:tc>
        <w:tc>
          <w:tcPr>
            <w:tcW w:w="1080" w:type="pct"/>
            <w:tcBorders>
              <w:top w:val="single" w:sz="4" w:space="0" w:color="2F5496"/>
              <w:left w:val="single" w:sz="4" w:space="0" w:color="2F5496"/>
              <w:bottom w:val="single" w:sz="4" w:space="0" w:color="2F5496"/>
              <w:right w:val="single" w:sz="4" w:space="0" w:color="2F5496"/>
            </w:tcBorders>
          </w:tcPr>
          <w:p w14:paraId="284BA4AD" w14:textId="77777777" w:rsidR="00890599" w:rsidRPr="006A40C7" w:rsidRDefault="00890599" w:rsidP="00B83213">
            <w:pPr>
              <w:spacing w:line="276" w:lineRule="auto"/>
              <w:contextualSpacing/>
              <w:mirrorIndents/>
              <w:jc w:val="center"/>
              <w:rPr>
                <w:rFonts w:eastAsia="Calibri" w:cs="Arial"/>
                <w:b/>
                <w:color w:val="000000"/>
                <w:sz w:val="20"/>
                <w:szCs w:val="20"/>
              </w:rPr>
            </w:pPr>
          </w:p>
        </w:tc>
      </w:tr>
      <w:tr w:rsidR="00890599" w:rsidRPr="006A40C7" w14:paraId="3DC46C44" w14:textId="77777777" w:rsidTr="007A1CEC">
        <w:trPr>
          <w:trHeight w:val="1185"/>
        </w:trPr>
        <w:tc>
          <w:tcPr>
            <w:tcW w:w="1307" w:type="pct"/>
            <w:tcBorders>
              <w:top w:val="single" w:sz="4" w:space="0" w:color="2F5496"/>
              <w:left w:val="single" w:sz="4" w:space="0" w:color="2F5496"/>
              <w:bottom w:val="single" w:sz="4" w:space="0" w:color="2F5496"/>
              <w:right w:val="single" w:sz="4" w:space="0" w:color="2F5496"/>
            </w:tcBorders>
            <w:shd w:val="clear" w:color="auto" w:fill="F2F0E6"/>
          </w:tcPr>
          <w:p w14:paraId="0E168646" w14:textId="77777777" w:rsidR="00890599" w:rsidRDefault="00890599" w:rsidP="00B83213">
            <w:pPr>
              <w:spacing w:line="276" w:lineRule="auto"/>
              <w:contextualSpacing/>
              <w:mirrorIndents/>
              <w:rPr>
                <w:rFonts w:eastAsia="Calibri" w:cs="Arial"/>
                <w:sz w:val="18"/>
                <w:szCs w:val="18"/>
              </w:rPr>
            </w:pPr>
            <w:r>
              <w:rPr>
                <w:rFonts w:eastAsia="Calibri" w:cs="Arial"/>
                <w:sz w:val="18"/>
                <w:szCs w:val="18"/>
              </w:rPr>
              <w:t>The consortium engages with state agencies (e.g., Medicaid; state departments/divisions of behavioral health, public health, labor, education).</w:t>
            </w:r>
          </w:p>
        </w:tc>
        <w:tc>
          <w:tcPr>
            <w:tcW w:w="576" w:type="pct"/>
            <w:tcBorders>
              <w:top w:val="single" w:sz="4" w:space="0" w:color="2F5496"/>
              <w:left w:val="single" w:sz="4" w:space="0" w:color="2F5496"/>
              <w:bottom w:val="single" w:sz="4" w:space="0" w:color="2F5496"/>
              <w:right w:val="single" w:sz="4" w:space="0" w:color="2F5496"/>
            </w:tcBorders>
          </w:tcPr>
          <w:p w14:paraId="1129D684" w14:textId="77777777" w:rsidR="00890599" w:rsidRPr="006A40C7" w:rsidRDefault="00890599" w:rsidP="00B83213">
            <w:pPr>
              <w:spacing w:line="276" w:lineRule="auto"/>
              <w:contextualSpacing/>
              <w:mirrorIndents/>
              <w:rPr>
                <w:rFonts w:eastAsia="Calibri" w:cs="Arial"/>
                <w:sz w:val="20"/>
                <w:szCs w:val="20"/>
              </w:rPr>
            </w:pPr>
          </w:p>
        </w:tc>
        <w:tc>
          <w:tcPr>
            <w:tcW w:w="614" w:type="pct"/>
            <w:tcBorders>
              <w:top w:val="single" w:sz="4" w:space="0" w:color="2F5496"/>
              <w:left w:val="single" w:sz="4" w:space="0" w:color="2F5496"/>
              <w:bottom w:val="single" w:sz="4" w:space="0" w:color="2F5496"/>
              <w:right w:val="single" w:sz="4" w:space="0" w:color="2F5496"/>
            </w:tcBorders>
          </w:tcPr>
          <w:p w14:paraId="0D174A71" w14:textId="77777777" w:rsidR="00890599" w:rsidRPr="006A40C7" w:rsidRDefault="00890599" w:rsidP="00B83213">
            <w:pPr>
              <w:spacing w:line="276" w:lineRule="auto"/>
              <w:contextualSpacing/>
              <w:mirrorIndents/>
              <w:rPr>
                <w:rFonts w:eastAsia="Calibri" w:cs="Arial"/>
                <w:sz w:val="20"/>
                <w:szCs w:val="20"/>
              </w:rPr>
            </w:pPr>
          </w:p>
        </w:tc>
        <w:tc>
          <w:tcPr>
            <w:tcW w:w="619" w:type="pct"/>
            <w:tcBorders>
              <w:top w:val="single" w:sz="4" w:space="0" w:color="2F5496"/>
              <w:left w:val="single" w:sz="4" w:space="0" w:color="2F5496"/>
              <w:bottom w:val="single" w:sz="4" w:space="0" w:color="2F5496"/>
              <w:right w:val="single" w:sz="4" w:space="0" w:color="2F5496"/>
            </w:tcBorders>
          </w:tcPr>
          <w:p w14:paraId="518F8546" w14:textId="77777777" w:rsidR="00890599" w:rsidRPr="006A40C7" w:rsidRDefault="00890599" w:rsidP="00B83213">
            <w:pPr>
              <w:spacing w:line="276" w:lineRule="auto"/>
              <w:contextualSpacing/>
              <w:mirrorIndents/>
              <w:rPr>
                <w:rFonts w:eastAsia="Calibri" w:cs="Arial"/>
                <w:bCs/>
                <w:sz w:val="20"/>
                <w:szCs w:val="20"/>
              </w:rPr>
            </w:pPr>
          </w:p>
        </w:tc>
        <w:tc>
          <w:tcPr>
            <w:tcW w:w="804" w:type="pct"/>
            <w:tcBorders>
              <w:top w:val="single" w:sz="4" w:space="0" w:color="2F5496"/>
              <w:left w:val="single" w:sz="4" w:space="0" w:color="2F5496"/>
              <w:bottom w:val="single" w:sz="4" w:space="0" w:color="2F5496"/>
              <w:right w:val="single" w:sz="4" w:space="0" w:color="2F5496"/>
            </w:tcBorders>
          </w:tcPr>
          <w:p w14:paraId="09F8BF6D" w14:textId="77777777" w:rsidR="00890599" w:rsidRPr="006A40C7" w:rsidRDefault="00890599" w:rsidP="00B83213">
            <w:pPr>
              <w:spacing w:line="276" w:lineRule="auto"/>
              <w:contextualSpacing/>
              <w:mirrorIndents/>
              <w:jc w:val="center"/>
              <w:rPr>
                <w:rFonts w:eastAsia="Calibri" w:cs="Arial"/>
                <w:b/>
                <w:color w:val="000000"/>
                <w:sz w:val="20"/>
                <w:szCs w:val="20"/>
              </w:rPr>
            </w:pPr>
          </w:p>
        </w:tc>
        <w:tc>
          <w:tcPr>
            <w:tcW w:w="1080" w:type="pct"/>
            <w:tcBorders>
              <w:top w:val="single" w:sz="4" w:space="0" w:color="2F5496"/>
              <w:left w:val="single" w:sz="4" w:space="0" w:color="2F5496"/>
              <w:bottom w:val="single" w:sz="4" w:space="0" w:color="2F5496"/>
              <w:right w:val="single" w:sz="4" w:space="0" w:color="2F5496"/>
            </w:tcBorders>
          </w:tcPr>
          <w:p w14:paraId="26D468C7" w14:textId="77777777" w:rsidR="00890599" w:rsidRPr="006A40C7" w:rsidRDefault="00890599" w:rsidP="00B83213">
            <w:pPr>
              <w:spacing w:line="276" w:lineRule="auto"/>
              <w:contextualSpacing/>
              <w:mirrorIndents/>
              <w:jc w:val="center"/>
              <w:rPr>
                <w:rFonts w:eastAsia="Calibri" w:cs="Arial"/>
                <w:b/>
                <w:color w:val="000000"/>
                <w:sz w:val="20"/>
                <w:szCs w:val="20"/>
              </w:rPr>
            </w:pPr>
          </w:p>
        </w:tc>
      </w:tr>
      <w:tr w:rsidR="00890599" w:rsidRPr="006A40C7" w14:paraId="3608FF5D" w14:textId="77777777" w:rsidTr="007A1CEC">
        <w:trPr>
          <w:trHeight w:val="1185"/>
        </w:trPr>
        <w:tc>
          <w:tcPr>
            <w:tcW w:w="1307" w:type="pct"/>
            <w:tcBorders>
              <w:top w:val="single" w:sz="4" w:space="0" w:color="2F5496"/>
              <w:left w:val="single" w:sz="4" w:space="0" w:color="2F5496"/>
              <w:bottom w:val="single" w:sz="4" w:space="0" w:color="2F5496"/>
              <w:right w:val="single" w:sz="4" w:space="0" w:color="2F5496"/>
            </w:tcBorders>
            <w:shd w:val="clear" w:color="auto" w:fill="F2F0E6"/>
          </w:tcPr>
          <w:p w14:paraId="337A3B9B" w14:textId="77777777" w:rsidR="00890599" w:rsidRDefault="00890599" w:rsidP="00B83213">
            <w:pPr>
              <w:spacing w:line="276" w:lineRule="auto"/>
              <w:contextualSpacing/>
              <w:mirrorIndents/>
              <w:rPr>
                <w:rFonts w:eastAsia="Calibri" w:cs="Arial"/>
                <w:sz w:val="18"/>
                <w:szCs w:val="18"/>
              </w:rPr>
            </w:pPr>
            <w:r>
              <w:rPr>
                <w:rFonts w:eastAsia="Calibri" w:cs="Arial"/>
                <w:sz w:val="18"/>
                <w:szCs w:val="18"/>
              </w:rPr>
              <w:t>The consortium assesses local, state, and federal funding opportunities for ongoing support of staff and operations.</w:t>
            </w:r>
          </w:p>
        </w:tc>
        <w:tc>
          <w:tcPr>
            <w:tcW w:w="576" w:type="pct"/>
            <w:tcBorders>
              <w:top w:val="single" w:sz="4" w:space="0" w:color="2F5496"/>
              <w:left w:val="single" w:sz="4" w:space="0" w:color="2F5496"/>
              <w:bottom w:val="single" w:sz="4" w:space="0" w:color="2F5496"/>
              <w:right w:val="single" w:sz="4" w:space="0" w:color="2F5496"/>
            </w:tcBorders>
          </w:tcPr>
          <w:p w14:paraId="734D670C" w14:textId="77777777" w:rsidR="00890599" w:rsidRPr="006A40C7" w:rsidRDefault="00890599" w:rsidP="00B83213">
            <w:pPr>
              <w:spacing w:line="276" w:lineRule="auto"/>
              <w:contextualSpacing/>
              <w:mirrorIndents/>
              <w:rPr>
                <w:rFonts w:eastAsia="Calibri" w:cs="Arial"/>
                <w:sz w:val="20"/>
                <w:szCs w:val="20"/>
              </w:rPr>
            </w:pPr>
          </w:p>
        </w:tc>
        <w:tc>
          <w:tcPr>
            <w:tcW w:w="614" w:type="pct"/>
            <w:tcBorders>
              <w:top w:val="single" w:sz="4" w:space="0" w:color="2F5496"/>
              <w:left w:val="single" w:sz="4" w:space="0" w:color="2F5496"/>
              <w:bottom w:val="single" w:sz="4" w:space="0" w:color="2F5496"/>
              <w:right w:val="single" w:sz="4" w:space="0" w:color="2F5496"/>
            </w:tcBorders>
          </w:tcPr>
          <w:p w14:paraId="7B772AF8" w14:textId="77777777" w:rsidR="00890599" w:rsidRPr="006A40C7" w:rsidRDefault="00890599" w:rsidP="00B83213">
            <w:pPr>
              <w:spacing w:line="276" w:lineRule="auto"/>
              <w:contextualSpacing/>
              <w:mirrorIndents/>
              <w:rPr>
                <w:rFonts w:eastAsia="Calibri" w:cs="Arial"/>
                <w:sz w:val="20"/>
                <w:szCs w:val="20"/>
              </w:rPr>
            </w:pPr>
          </w:p>
        </w:tc>
        <w:tc>
          <w:tcPr>
            <w:tcW w:w="619" w:type="pct"/>
            <w:tcBorders>
              <w:top w:val="single" w:sz="4" w:space="0" w:color="2F5496"/>
              <w:left w:val="single" w:sz="4" w:space="0" w:color="2F5496"/>
              <w:bottom w:val="single" w:sz="4" w:space="0" w:color="2F5496"/>
              <w:right w:val="single" w:sz="4" w:space="0" w:color="2F5496"/>
            </w:tcBorders>
          </w:tcPr>
          <w:p w14:paraId="25B876CA" w14:textId="77777777" w:rsidR="00890599" w:rsidRPr="006A40C7" w:rsidRDefault="00890599" w:rsidP="00B83213">
            <w:pPr>
              <w:spacing w:line="276" w:lineRule="auto"/>
              <w:contextualSpacing/>
              <w:mirrorIndents/>
              <w:rPr>
                <w:rFonts w:eastAsia="Calibri" w:cs="Arial"/>
                <w:bCs/>
                <w:sz w:val="20"/>
                <w:szCs w:val="20"/>
              </w:rPr>
            </w:pPr>
          </w:p>
        </w:tc>
        <w:tc>
          <w:tcPr>
            <w:tcW w:w="804" w:type="pct"/>
            <w:tcBorders>
              <w:top w:val="single" w:sz="4" w:space="0" w:color="2F5496"/>
              <w:left w:val="single" w:sz="4" w:space="0" w:color="2F5496"/>
              <w:bottom w:val="single" w:sz="4" w:space="0" w:color="2F5496"/>
              <w:right w:val="single" w:sz="4" w:space="0" w:color="2F5496"/>
            </w:tcBorders>
          </w:tcPr>
          <w:p w14:paraId="30B1DF40" w14:textId="77777777" w:rsidR="00890599" w:rsidRPr="006A40C7" w:rsidRDefault="00890599" w:rsidP="00B83213">
            <w:pPr>
              <w:spacing w:line="276" w:lineRule="auto"/>
              <w:contextualSpacing/>
              <w:mirrorIndents/>
              <w:jc w:val="center"/>
              <w:rPr>
                <w:rFonts w:eastAsia="Calibri" w:cs="Arial"/>
                <w:b/>
                <w:color w:val="000000"/>
                <w:sz w:val="20"/>
                <w:szCs w:val="20"/>
              </w:rPr>
            </w:pPr>
          </w:p>
        </w:tc>
        <w:tc>
          <w:tcPr>
            <w:tcW w:w="1080" w:type="pct"/>
            <w:tcBorders>
              <w:top w:val="single" w:sz="4" w:space="0" w:color="2F5496"/>
              <w:left w:val="single" w:sz="4" w:space="0" w:color="2F5496"/>
              <w:bottom w:val="single" w:sz="4" w:space="0" w:color="2F5496"/>
              <w:right w:val="single" w:sz="4" w:space="0" w:color="2F5496"/>
            </w:tcBorders>
          </w:tcPr>
          <w:p w14:paraId="32CE791C" w14:textId="77777777" w:rsidR="00890599" w:rsidRPr="006A40C7" w:rsidRDefault="00890599" w:rsidP="00B83213">
            <w:pPr>
              <w:spacing w:line="276" w:lineRule="auto"/>
              <w:contextualSpacing/>
              <w:mirrorIndents/>
              <w:jc w:val="center"/>
              <w:rPr>
                <w:rFonts w:eastAsia="Calibri" w:cs="Arial"/>
                <w:b/>
                <w:color w:val="000000"/>
                <w:sz w:val="20"/>
                <w:szCs w:val="20"/>
              </w:rPr>
            </w:pPr>
          </w:p>
        </w:tc>
      </w:tr>
    </w:tbl>
    <w:p w14:paraId="11D1968C" w14:textId="222B187B" w:rsidR="007A1CEC" w:rsidRDefault="007A1CEC"/>
    <w:tbl>
      <w:tblPr>
        <w:tblW w:w="5000" w:type="pct"/>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CellMar>
          <w:top w:w="29" w:type="dxa"/>
          <w:left w:w="115" w:type="dxa"/>
          <w:bottom w:w="29" w:type="dxa"/>
          <w:right w:w="115" w:type="dxa"/>
        </w:tblCellMar>
        <w:tblLook w:val="00A0" w:firstRow="1" w:lastRow="0" w:firstColumn="1" w:lastColumn="0" w:noHBand="0" w:noVBand="0"/>
      </w:tblPr>
      <w:tblGrid>
        <w:gridCol w:w="2378"/>
        <w:gridCol w:w="1113"/>
        <w:gridCol w:w="1179"/>
        <w:gridCol w:w="1187"/>
        <w:gridCol w:w="1508"/>
        <w:gridCol w:w="1985"/>
      </w:tblGrid>
      <w:tr w:rsidR="007A1CEC" w:rsidRPr="006A40C7" w14:paraId="18ECB720" w14:textId="77777777" w:rsidTr="00B83213">
        <w:trPr>
          <w:trHeight w:val="510"/>
        </w:trPr>
        <w:tc>
          <w:tcPr>
            <w:tcW w:w="5000" w:type="pct"/>
            <w:gridSpan w:val="6"/>
            <w:shd w:val="clear" w:color="auto" w:fill="2F5496"/>
            <w:noWrap/>
            <w:vAlign w:val="center"/>
            <w:hideMark/>
          </w:tcPr>
          <w:p w14:paraId="308928BD" w14:textId="1F1C77C2" w:rsidR="007A1CEC" w:rsidRPr="006A40C7" w:rsidRDefault="007A1CEC" w:rsidP="00B83213">
            <w:pPr>
              <w:spacing w:line="276" w:lineRule="auto"/>
              <w:contextualSpacing/>
              <w:mirrorIndents/>
              <w:rPr>
                <w:rFonts w:cs="Arial"/>
                <w:b/>
                <w:bCs/>
                <w:sz w:val="20"/>
                <w:szCs w:val="20"/>
              </w:rPr>
            </w:pPr>
            <w:r w:rsidRPr="006768B1">
              <w:rPr>
                <w:rFonts w:cs="Arial"/>
                <w:b/>
                <w:bCs/>
                <w:color w:val="FFFFFF" w:themeColor="background1"/>
                <w:sz w:val="20"/>
                <w:szCs w:val="20"/>
              </w:rPr>
              <w:lastRenderedPageBreak/>
              <w:br/>
            </w:r>
            <w:r w:rsidRPr="006768B1">
              <w:rPr>
                <w:rFonts w:cs="Arial"/>
                <w:b/>
                <w:bCs/>
                <w:i/>
                <w:iCs/>
                <w:color w:val="FFFFFF" w:themeColor="background1"/>
                <w:sz w:val="20"/>
                <w:szCs w:val="20"/>
              </w:rPr>
              <w:t>Essential Element 3 of Sustainability</w:t>
            </w:r>
            <w:r>
              <w:rPr>
                <w:rFonts w:cs="Arial"/>
                <w:b/>
                <w:bCs/>
                <w:i/>
                <w:iCs/>
                <w:color w:val="FFFFFF" w:themeColor="background1"/>
                <w:sz w:val="20"/>
                <w:szCs w:val="20"/>
              </w:rPr>
              <w:t xml:space="preserve"> (continued)</w:t>
            </w:r>
            <w:r w:rsidRPr="006768B1">
              <w:rPr>
                <w:rFonts w:cs="Arial"/>
                <w:b/>
                <w:bCs/>
                <w:i/>
                <w:iCs/>
                <w:color w:val="FFFFFF" w:themeColor="background1"/>
                <w:sz w:val="20"/>
                <w:szCs w:val="20"/>
              </w:rPr>
              <w:t>:</w:t>
            </w:r>
            <w:r w:rsidRPr="006768B1">
              <w:rPr>
                <w:rFonts w:cs="Arial"/>
                <w:b/>
                <w:bCs/>
                <w:color w:val="FFFFFF" w:themeColor="background1"/>
                <w:sz w:val="20"/>
                <w:szCs w:val="20"/>
              </w:rPr>
              <w:t xml:space="preserve"> Sustainable Financial Base—Short- and long-term approaches to tapping diverse sources of revenue and efficiently managing resources have been developed. </w:t>
            </w:r>
          </w:p>
        </w:tc>
      </w:tr>
      <w:tr w:rsidR="007A1CEC" w:rsidRPr="006A40C7" w14:paraId="68113F8B" w14:textId="77777777" w:rsidTr="00B83213">
        <w:trPr>
          <w:trHeight w:val="647"/>
        </w:trPr>
        <w:tc>
          <w:tcPr>
            <w:tcW w:w="5000" w:type="pct"/>
            <w:gridSpan w:val="6"/>
            <w:shd w:val="clear" w:color="auto" w:fill="F2F0E6"/>
            <w:vAlign w:val="center"/>
            <w:hideMark/>
          </w:tcPr>
          <w:p w14:paraId="4C39FFA5" w14:textId="77777777" w:rsidR="007A1CEC" w:rsidRPr="006A40C7" w:rsidRDefault="007A1CEC" w:rsidP="00B83213">
            <w:pPr>
              <w:spacing w:line="276" w:lineRule="auto"/>
              <w:contextualSpacing/>
              <w:mirrorIndents/>
              <w:rPr>
                <w:rFonts w:eastAsia="Calibri" w:cs="Arial"/>
                <w:b/>
                <w:bCs/>
                <w:sz w:val="20"/>
                <w:szCs w:val="20"/>
              </w:rPr>
            </w:pPr>
            <w:r>
              <w:rPr>
                <w:rFonts w:eastAsia="Calibri" w:cs="Arial"/>
                <w:sz w:val="20"/>
                <w:szCs w:val="20"/>
              </w:rPr>
              <w:t xml:space="preserve">Establishes a consistent financial base for program continuation beyond project period. </w:t>
            </w:r>
          </w:p>
        </w:tc>
      </w:tr>
      <w:tr w:rsidR="007A1CEC" w:rsidRPr="00665BC5" w14:paraId="7DF96AC1" w14:textId="77777777" w:rsidTr="007A1CEC">
        <w:trPr>
          <w:trHeight w:val="699"/>
        </w:trPr>
        <w:tc>
          <w:tcPr>
            <w:tcW w:w="1307" w:type="pct"/>
            <w:vMerge w:val="restart"/>
            <w:shd w:val="clear" w:color="auto" w:fill="F2F0E6"/>
          </w:tcPr>
          <w:p w14:paraId="78BFB932" w14:textId="77777777" w:rsidR="007A1CEC" w:rsidRPr="00665BC5" w:rsidRDefault="007A1CEC" w:rsidP="00B83213">
            <w:pPr>
              <w:spacing w:line="276" w:lineRule="auto"/>
              <w:contextualSpacing/>
              <w:mirrorIndents/>
              <w:rPr>
                <w:rFonts w:eastAsia="Calibri" w:cs="Arial"/>
                <w:sz w:val="18"/>
                <w:szCs w:val="18"/>
              </w:rPr>
            </w:pPr>
            <w:r w:rsidRPr="00665BC5">
              <w:rPr>
                <w:rFonts w:eastAsia="Calibri" w:cs="Arial"/>
                <w:sz w:val="18"/>
                <w:szCs w:val="18"/>
              </w:rPr>
              <w:t>Review task descriptions below and criteria to the right to self-assign a rating on progress.</w:t>
            </w:r>
          </w:p>
        </w:tc>
        <w:tc>
          <w:tcPr>
            <w:tcW w:w="576" w:type="pct"/>
            <w:shd w:val="clear" w:color="auto" w:fill="E7EDF8"/>
          </w:tcPr>
          <w:p w14:paraId="6E309D1C" w14:textId="77777777" w:rsidR="007A1CEC" w:rsidRPr="00665BC5" w:rsidRDefault="007A1CEC" w:rsidP="00B83213">
            <w:pPr>
              <w:spacing w:line="276" w:lineRule="auto"/>
              <w:contextualSpacing/>
              <w:mirrorIndents/>
              <w:jc w:val="center"/>
              <w:rPr>
                <w:rFonts w:eastAsia="Calibri" w:cs="Arial"/>
                <w:sz w:val="18"/>
                <w:szCs w:val="18"/>
              </w:rPr>
            </w:pPr>
            <w:r w:rsidRPr="00665BC5">
              <w:rPr>
                <w:rFonts w:eastAsia="Calibri" w:cs="Arial"/>
                <w:sz w:val="18"/>
                <w:szCs w:val="18"/>
              </w:rPr>
              <w:t>Have not begun</w:t>
            </w:r>
          </w:p>
        </w:tc>
        <w:tc>
          <w:tcPr>
            <w:tcW w:w="614" w:type="pct"/>
            <w:shd w:val="clear" w:color="auto" w:fill="E7EDF8"/>
          </w:tcPr>
          <w:p w14:paraId="5A083561" w14:textId="77777777" w:rsidR="007A1CEC" w:rsidRPr="00665BC5" w:rsidRDefault="007A1CEC" w:rsidP="00B83213">
            <w:pPr>
              <w:spacing w:line="276" w:lineRule="auto"/>
              <w:contextualSpacing/>
              <w:mirrorIndents/>
              <w:jc w:val="center"/>
              <w:rPr>
                <w:rFonts w:eastAsia="Calibri" w:cs="Arial"/>
                <w:sz w:val="18"/>
                <w:szCs w:val="18"/>
              </w:rPr>
            </w:pPr>
            <w:r w:rsidRPr="00665BC5">
              <w:rPr>
                <w:rFonts w:eastAsia="Calibri" w:cs="Arial"/>
                <w:sz w:val="18"/>
                <w:szCs w:val="18"/>
              </w:rPr>
              <w:t>Are in the planning phases</w:t>
            </w:r>
          </w:p>
        </w:tc>
        <w:tc>
          <w:tcPr>
            <w:tcW w:w="619" w:type="pct"/>
            <w:shd w:val="clear" w:color="auto" w:fill="E7EDF8"/>
          </w:tcPr>
          <w:p w14:paraId="07F4ADF9" w14:textId="77777777" w:rsidR="007A1CEC" w:rsidRPr="00665BC5" w:rsidRDefault="007A1CEC" w:rsidP="00B83213">
            <w:pPr>
              <w:spacing w:line="276" w:lineRule="auto"/>
              <w:contextualSpacing/>
              <w:mirrorIndents/>
              <w:jc w:val="center"/>
              <w:rPr>
                <w:rFonts w:eastAsia="Calibri" w:cs="Arial"/>
                <w:bCs/>
                <w:sz w:val="18"/>
                <w:szCs w:val="18"/>
              </w:rPr>
            </w:pPr>
            <w:r w:rsidRPr="00665BC5">
              <w:rPr>
                <w:rFonts w:eastAsia="Calibri" w:cs="Arial"/>
                <w:bCs/>
                <w:sz w:val="18"/>
                <w:szCs w:val="18"/>
              </w:rPr>
              <w:t>Have begun to implement</w:t>
            </w:r>
          </w:p>
        </w:tc>
        <w:tc>
          <w:tcPr>
            <w:tcW w:w="804" w:type="pct"/>
            <w:shd w:val="clear" w:color="auto" w:fill="E7EDF8"/>
          </w:tcPr>
          <w:p w14:paraId="50C2D3DE" w14:textId="77777777" w:rsidR="007A1CEC" w:rsidRPr="00665BC5" w:rsidRDefault="007A1CEC" w:rsidP="00B83213">
            <w:pPr>
              <w:spacing w:line="276" w:lineRule="auto"/>
              <w:contextualSpacing/>
              <w:mirrorIndents/>
              <w:jc w:val="center"/>
              <w:rPr>
                <w:rFonts w:eastAsia="Calibri" w:cs="Arial"/>
                <w:bCs/>
                <w:color w:val="000000"/>
                <w:sz w:val="18"/>
                <w:szCs w:val="18"/>
              </w:rPr>
            </w:pPr>
            <w:r w:rsidRPr="00665BC5">
              <w:rPr>
                <w:rFonts w:eastAsia="Calibri" w:cs="Arial"/>
                <w:bCs/>
                <w:color w:val="000000"/>
                <w:sz w:val="18"/>
                <w:szCs w:val="18"/>
              </w:rPr>
              <w:t>Have mad</w:t>
            </w:r>
            <w:r>
              <w:rPr>
                <w:rFonts w:eastAsia="Calibri" w:cs="Arial"/>
                <w:bCs/>
                <w:color w:val="000000"/>
                <w:sz w:val="18"/>
                <w:szCs w:val="18"/>
              </w:rPr>
              <w:t>e</w:t>
            </w:r>
            <w:r w:rsidRPr="00665BC5">
              <w:rPr>
                <w:rFonts w:eastAsia="Calibri" w:cs="Arial"/>
                <w:bCs/>
                <w:color w:val="000000"/>
                <w:sz w:val="18"/>
                <w:szCs w:val="18"/>
              </w:rPr>
              <w:t xml:space="preserve"> solid progress in implementing</w:t>
            </w:r>
          </w:p>
        </w:tc>
        <w:tc>
          <w:tcPr>
            <w:tcW w:w="1080" w:type="pct"/>
            <w:shd w:val="clear" w:color="auto" w:fill="E7EDF8"/>
          </w:tcPr>
          <w:p w14:paraId="5D46BE25" w14:textId="77777777" w:rsidR="007A1CEC" w:rsidRPr="00665BC5" w:rsidRDefault="007A1CEC" w:rsidP="00B83213">
            <w:pPr>
              <w:spacing w:line="276" w:lineRule="auto"/>
              <w:contextualSpacing/>
              <w:mirrorIndents/>
              <w:jc w:val="center"/>
              <w:rPr>
                <w:rFonts w:eastAsia="Calibri" w:cs="Arial"/>
                <w:b/>
                <w:color w:val="000000"/>
                <w:sz w:val="18"/>
                <w:szCs w:val="18"/>
              </w:rPr>
            </w:pPr>
            <w:r w:rsidRPr="00665BC5">
              <w:rPr>
                <w:rFonts w:eastAsia="Calibri" w:cs="Arial"/>
                <w:b/>
                <w:color w:val="000000"/>
                <w:sz w:val="18"/>
                <w:szCs w:val="18"/>
              </w:rPr>
              <w:t>Notes</w:t>
            </w:r>
          </w:p>
        </w:tc>
      </w:tr>
      <w:tr w:rsidR="007A1CEC" w:rsidRPr="00665BC5" w14:paraId="0E79BAC3" w14:textId="77777777" w:rsidTr="007A1CEC">
        <w:trPr>
          <w:trHeight w:val="204"/>
        </w:trPr>
        <w:tc>
          <w:tcPr>
            <w:tcW w:w="1307" w:type="pct"/>
            <w:vMerge/>
          </w:tcPr>
          <w:p w14:paraId="64815BBB" w14:textId="77777777" w:rsidR="007A1CEC" w:rsidRPr="00665BC5" w:rsidRDefault="007A1CEC" w:rsidP="00B83213">
            <w:pPr>
              <w:spacing w:line="276" w:lineRule="auto"/>
              <w:contextualSpacing/>
              <w:mirrorIndents/>
              <w:rPr>
                <w:rFonts w:eastAsia="Calibri" w:cs="Arial"/>
                <w:sz w:val="18"/>
                <w:szCs w:val="18"/>
              </w:rPr>
            </w:pPr>
          </w:p>
        </w:tc>
        <w:tc>
          <w:tcPr>
            <w:tcW w:w="576" w:type="pct"/>
            <w:shd w:val="clear" w:color="auto" w:fill="E7EDF8"/>
          </w:tcPr>
          <w:p w14:paraId="51A90B3F" w14:textId="77777777" w:rsidR="007A1CEC" w:rsidRPr="00665BC5" w:rsidRDefault="007A1CEC" w:rsidP="00B83213">
            <w:pPr>
              <w:spacing w:line="276" w:lineRule="auto"/>
              <w:contextualSpacing/>
              <w:mirrorIndents/>
              <w:jc w:val="center"/>
              <w:rPr>
                <w:rFonts w:eastAsia="Calibri" w:cs="Arial"/>
                <w:sz w:val="18"/>
                <w:szCs w:val="18"/>
              </w:rPr>
            </w:pPr>
            <w:r w:rsidRPr="00665BC5">
              <w:rPr>
                <w:rFonts w:eastAsia="Calibri" w:cs="Arial"/>
                <w:sz w:val="18"/>
                <w:szCs w:val="18"/>
              </w:rPr>
              <w:t>0</w:t>
            </w:r>
          </w:p>
        </w:tc>
        <w:tc>
          <w:tcPr>
            <w:tcW w:w="614" w:type="pct"/>
            <w:shd w:val="clear" w:color="auto" w:fill="E7EDF8"/>
          </w:tcPr>
          <w:p w14:paraId="5D214275" w14:textId="77777777" w:rsidR="007A1CEC" w:rsidRPr="00665BC5" w:rsidRDefault="007A1CEC" w:rsidP="00B83213">
            <w:pPr>
              <w:spacing w:line="276" w:lineRule="auto"/>
              <w:contextualSpacing/>
              <w:mirrorIndents/>
              <w:jc w:val="center"/>
              <w:rPr>
                <w:rFonts w:eastAsia="Calibri" w:cs="Arial"/>
                <w:sz w:val="18"/>
                <w:szCs w:val="18"/>
              </w:rPr>
            </w:pPr>
            <w:r w:rsidRPr="00665BC5">
              <w:rPr>
                <w:rFonts w:eastAsia="Calibri" w:cs="Arial"/>
                <w:sz w:val="18"/>
                <w:szCs w:val="18"/>
              </w:rPr>
              <w:t>1</w:t>
            </w:r>
          </w:p>
        </w:tc>
        <w:tc>
          <w:tcPr>
            <w:tcW w:w="619" w:type="pct"/>
            <w:shd w:val="clear" w:color="auto" w:fill="E7EDF8"/>
          </w:tcPr>
          <w:p w14:paraId="5FFF62C9" w14:textId="77777777" w:rsidR="007A1CEC" w:rsidRPr="00665BC5" w:rsidRDefault="007A1CEC" w:rsidP="00B83213">
            <w:pPr>
              <w:spacing w:line="276" w:lineRule="auto"/>
              <w:contextualSpacing/>
              <w:mirrorIndents/>
              <w:jc w:val="center"/>
              <w:rPr>
                <w:rFonts w:eastAsia="Calibri" w:cs="Arial"/>
                <w:sz w:val="18"/>
                <w:szCs w:val="18"/>
              </w:rPr>
            </w:pPr>
            <w:r w:rsidRPr="00665BC5">
              <w:rPr>
                <w:rFonts w:eastAsia="Calibri" w:cs="Arial"/>
                <w:sz w:val="18"/>
                <w:szCs w:val="18"/>
              </w:rPr>
              <w:t>2</w:t>
            </w:r>
          </w:p>
        </w:tc>
        <w:tc>
          <w:tcPr>
            <w:tcW w:w="804" w:type="pct"/>
            <w:shd w:val="clear" w:color="auto" w:fill="E7EDF8"/>
          </w:tcPr>
          <w:p w14:paraId="637DA284" w14:textId="77777777" w:rsidR="007A1CEC" w:rsidRPr="00665BC5" w:rsidRDefault="007A1CEC" w:rsidP="00B83213">
            <w:pPr>
              <w:spacing w:line="276" w:lineRule="auto"/>
              <w:contextualSpacing/>
              <w:mirrorIndents/>
              <w:jc w:val="center"/>
              <w:rPr>
                <w:rFonts w:eastAsia="Calibri" w:cs="Arial"/>
                <w:color w:val="000000"/>
                <w:sz w:val="18"/>
                <w:szCs w:val="18"/>
              </w:rPr>
            </w:pPr>
            <w:r w:rsidRPr="00665BC5">
              <w:rPr>
                <w:rFonts w:eastAsia="Calibri" w:cs="Arial"/>
                <w:color w:val="000000"/>
                <w:sz w:val="18"/>
                <w:szCs w:val="18"/>
              </w:rPr>
              <w:t>3</w:t>
            </w:r>
          </w:p>
        </w:tc>
        <w:tc>
          <w:tcPr>
            <w:tcW w:w="1080" w:type="pct"/>
            <w:shd w:val="clear" w:color="auto" w:fill="E7EDF8"/>
          </w:tcPr>
          <w:p w14:paraId="65D09890" w14:textId="77777777" w:rsidR="007A1CEC" w:rsidRPr="00665BC5" w:rsidRDefault="007A1CEC" w:rsidP="00B83213">
            <w:pPr>
              <w:spacing w:line="276" w:lineRule="auto"/>
              <w:contextualSpacing/>
              <w:mirrorIndents/>
              <w:jc w:val="center"/>
              <w:rPr>
                <w:rFonts w:eastAsia="Calibri" w:cs="Arial"/>
                <w:b/>
                <w:color w:val="000000"/>
                <w:sz w:val="18"/>
                <w:szCs w:val="18"/>
              </w:rPr>
            </w:pPr>
          </w:p>
        </w:tc>
      </w:tr>
      <w:tr w:rsidR="007A1CEC" w:rsidRPr="00C43E34" w14:paraId="1CC91DFC" w14:textId="77777777" w:rsidTr="007A1CEC">
        <w:trPr>
          <w:trHeight w:val="1185"/>
        </w:trPr>
        <w:tc>
          <w:tcPr>
            <w:tcW w:w="1307" w:type="pct"/>
            <w:tcBorders>
              <w:top w:val="single" w:sz="4" w:space="0" w:color="2F5496"/>
              <w:left w:val="single" w:sz="4" w:space="0" w:color="2F5496"/>
              <w:bottom w:val="single" w:sz="4" w:space="0" w:color="2F5496"/>
              <w:right w:val="single" w:sz="4" w:space="0" w:color="2F5496"/>
            </w:tcBorders>
            <w:shd w:val="clear" w:color="auto" w:fill="F2F0E6"/>
          </w:tcPr>
          <w:p w14:paraId="5447B43A" w14:textId="77777777" w:rsidR="007A1CEC" w:rsidRPr="00EC43B8" w:rsidRDefault="007A1CEC" w:rsidP="00B83213">
            <w:pPr>
              <w:spacing w:line="276" w:lineRule="auto"/>
              <w:contextualSpacing/>
              <w:mirrorIndents/>
              <w:rPr>
                <w:rFonts w:eastAsia="Calibri" w:cs="Arial"/>
                <w:sz w:val="18"/>
                <w:szCs w:val="18"/>
              </w:rPr>
            </w:pPr>
            <w:r w:rsidRPr="00EC43B8">
              <w:rPr>
                <w:rFonts w:eastAsia="Calibri" w:cs="Arial"/>
                <w:sz w:val="18"/>
                <w:szCs w:val="18"/>
              </w:rPr>
              <w:t>The consortium has assessed the extent to which integration of primary care and behavioral health services will promote collaboration and create efficiencies.</w:t>
            </w:r>
          </w:p>
        </w:tc>
        <w:tc>
          <w:tcPr>
            <w:tcW w:w="576" w:type="pct"/>
            <w:tcBorders>
              <w:top w:val="single" w:sz="4" w:space="0" w:color="2F5496"/>
              <w:left w:val="single" w:sz="4" w:space="0" w:color="2F5496"/>
              <w:bottom w:val="single" w:sz="4" w:space="0" w:color="2F5496"/>
              <w:right w:val="single" w:sz="4" w:space="0" w:color="2F5496"/>
            </w:tcBorders>
          </w:tcPr>
          <w:p w14:paraId="5DDA0383" w14:textId="77777777" w:rsidR="007A1CEC" w:rsidRPr="00890599" w:rsidRDefault="007A1CEC" w:rsidP="00B83213">
            <w:pPr>
              <w:spacing w:line="276" w:lineRule="auto"/>
              <w:contextualSpacing/>
              <w:mirrorIndents/>
              <w:rPr>
                <w:rFonts w:eastAsia="Calibri" w:cs="Arial"/>
                <w:sz w:val="20"/>
                <w:szCs w:val="20"/>
              </w:rPr>
            </w:pPr>
          </w:p>
        </w:tc>
        <w:tc>
          <w:tcPr>
            <w:tcW w:w="614" w:type="pct"/>
            <w:tcBorders>
              <w:top w:val="single" w:sz="4" w:space="0" w:color="2F5496"/>
              <w:left w:val="single" w:sz="4" w:space="0" w:color="2F5496"/>
              <w:bottom w:val="single" w:sz="4" w:space="0" w:color="2F5496"/>
              <w:right w:val="single" w:sz="4" w:space="0" w:color="2F5496"/>
            </w:tcBorders>
          </w:tcPr>
          <w:p w14:paraId="0FC5AEC1" w14:textId="77777777" w:rsidR="007A1CEC" w:rsidRPr="00890599" w:rsidRDefault="007A1CEC" w:rsidP="00B83213">
            <w:pPr>
              <w:spacing w:line="276" w:lineRule="auto"/>
              <w:contextualSpacing/>
              <w:mirrorIndents/>
              <w:rPr>
                <w:rFonts w:eastAsia="Calibri" w:cs="Arial"/>
                <w:sz w:val="20"/>
                <w:szCs w:val="20"/>
              </w:rPr>
            </w:pPr>
          </w:p>
        </w:tc>
        <w:tc>
          <w:tcPr>
            <w:tcW w:w="619" w:type="pct"/>
            <w:tcBorders>
              <w:top w:val="single" w:sz="4" w:space="0" w:color="2F5496"/>
              <w:left w:val="single" w:sz="4" w:space="0" w:color="2F5496"/>
              <w:bottom w:val="single" w:sz="4" w:space="0" w:color="2F5496"/>
              <w:right w:val="single" w:sz="4" w:space="0" w:color="2F5496"/>
            </w:tcBorders>
          </w:tcPr>
          <w:p w14:paraId="2DCDE6C0" w14:textId="77777777" w:rsidR="007A1CEC" w:rsidRPr="00890599" w:rsidRDefault="007A1CEC" w:rsidP="00B83213">
            <w:pPr>
              <w:spacing w:line="276" w:lineRule="auto"/>
              <w:contextualSpacing/>
              <w:mirrorIndents/>
              <w:rPr>
                <w:rFonts w:eastAsia="Calibri" w:cs="Arial"/>
                <w:bCs/>
                <w:sz w:val="20"/>
                <w:szCs w:val="20"/>
              </w:rPr>
            </w:pPr>
          </w:p>
        </w:tc>
        <w:tc>
          <w:tcPr>
            <w:tcW w:w="804" w:type="pct"/>
            <w:tcBorders>
              <w:top w:val="single" w:sz="4" w:space="0" w:color="2F5496"/>
              <w:left w:val="single" w:sz="4" w:space="0" w:color="2F5496"/>
              <w:bottom w:val="single" w:sz="4" w:space="0" w:color="2F5496"/>
              <w:right w:val="single" w:sz="4" w:space="0" w:color="2F5496"/>
            </w:tcBorders>
          </w:tcPr>
          <w:p w14:paraId="4F1A15E9" w14:textId="77777777" w:rsidR="007A1CEC" w:rsidRPr="00890599" w:rsidRDefault="007A1CEC" w:rsidP="00B83213">
            <w:pPr>
              <w:spacing w:line="276" w:lineRule="auto"/>
              <w:contextualSpacing/>
              <w:mirrorIndents/>
              <w:jc w:val="center"/>
              <w:rPr>
                <w:rFonts w:eastAsia="Calibri" w:cs="Arial"/>
                <w:b/>
                <w:color w:val="000000"/>
                <w:sz w:val="20"/>
                <w:szCs w:val="20"/>
              </w:rPr>
            </w:pPr>
          </w:p>
        </w:tc>
        <w:tc>
          <w:tcPr>
            <w:tcW w:w="1080" w:type="pct"/>
            <w:tcBorders>
              <w:top w:val="single" w:sz="4" w:space="0" w:color="2F5496"/>
              <w:left w:val="single" w:sz="4" w:space="0" w:color="2F5496"/>
              <w:bottom w:val="single" w:sz="4" w:space="0" w:color="2F5496"/>
              <w:right w:val="single" w:sz="4" w:space="0" w:color="2F5496"/>
            </w:tcBorders>
          </w:tcPr>
          <w:p w14:paraId="36C77465" w14:textId="77777777" w:rsidR="007A1CEC" w:rsidRPr="00890599" w:rsidRDefault="007A1CEC" w:rsidP="00B83213">
            <w:pPr>
              <w:spacing w:line="276" w:lineRule="auto"/>
              <w:contextualSpacing/>
              <w:mirrorIndents/>
              <w:jc w:val="center"/>
              <w:rPr>
                <w:rFonts w:eastAsia="Calibri" w:cs="Arial"/>
                <w:b/>
                <w:color w:val="000000"/>
                <w:sz w:val="20"/>
                <w:szCs w:val="20"/>
              </w:rPr>
            </w:pPr>
          </w:p>
        </w:tc>
      </w:tr>
      <w:tr w:rsidR="007A1CEC" w:rsidRPr="00C43E34" w14:paraId="5B64D92D" w14:textId="77777777" w:rsidTr="007A1CEC">
        <w:trPr>
          <w:trHeight w:val="1185"/>
        </w:trPr>
        <w:tc>
          <w:tcPr>
            <w:tcW w:w="1307" w:type="pct"/>
            <w:tcBorders>
              <w:top w:val="single" w:sz="4" w:space="0" w:color="2F5496"/>
              <w:left w:val="single" w:sz="4" w:space="0" w:color="2F5496"/>
              <w:bottom w:val="single" w:sz="4" w:space="0" w:color="2F5496"/>
              <w:right w:val="single" w:sz="4" w:space="0" w:color="2F5496"/>
            </w:tcBorders>
            <w:shd w:val="clear" w:color="auto" w:fill="F2F0E6"/>
          </w:tcPr>
          <w:p w14:paraId="6A901779" w14:textId="77777777" w:rsidR="007A1CEC" w:rsidRPr="00EC43B8" w:rsidRDefault="007A1CEC" w:rsidP="00B83213">
            <w:pPr>
              <w:spacing w:line="276" w:lineRule="auto"/>
              <w:contextualSpacing/>
              <w:mirrorIndents/>
              <w:rPr>
                <w:rFonts w:eastAsia="Calibri" w:cs="Arial"/>
                <w:sz w:val="18"/>
                <w:szCs w:val="18"/>
              </w:rPr>
            </w:pPr>
            <w:r w:rsidRPr="00890599">
              <w:rPr>
                <w:rFonts w:eastAsia="Calibri" w:cs="Arial"/>
                <w:sz w:val="18"/>
                <w:szCs w:val="18"/>
              </w:rPr>
              <w:t xml:space="preserve">The consortium routinely assesses the governance, infrastructure, funding, and staffing necessary to continue program activities beyond the performance period. </w:t>
            </w:r>
          </w:p>
        </w:tc>
        <w:tc>
          <w:tcPr>
            <w:tcW w:w="576" w:type="pct"/>
            <w:tcBorders>
              <w:top w:val="single" w:sz="4" w:space="0" w:color="2F5496"/>
              <w:left w:val="single" w:sz="4" w:space="0" w:color="2F5496"/>
              <w:bottom w:val="single" w:sz="4" w:space="0" w:color="2F5496"/>
              <w:right w:val="single" w:sz="4" w:space="0" w:color="2F5496"/>
            </w:tcBorders>
          </w:tcPr>
          <w:p w14:paraId="34E16F60" w14:textId="77777777" w:rsidR="007A1CEC" w:rsidRPr="00890599" w:rsidRDefault="007A1CEC" w:rsidP="00B83213">
            <w:pPr>
              <w:spacing w:line="276" w:lineRule="auto"/>
              <w:contextualSpacing/>
              <w:mirrorIndents/>
              <w:rPr>
                <w:rFonts w:eastAsia="Calibri" w:cs="Arial"/>
                <w:sz w:val="20"/>
                <w:szCs w:val="20"/>
              </w:rPr>
            </w:pPr>
          </w:p>
        </w:tc>
        <w:tc>
          <w:tcPr>
            <w:tcW w:w="614" w:type="pct"/>
            <w:tcBorders>
              <w:top w:val="single" w:sz="4" w:space="0" w:color="2F5496"/>
              <w:left w:val="single" w:sz="4" w:space="0" w:color="2F5496"/>
              <w:bottom w:val="single" w:sz="4" w:space="0" w:color="2F5496"/>
              <w:right w:val="single" w:sz="4" w:space="0" w:color="2F5496"/>
            </w:tcBorders>
          </w:tcPr>
          <w:p w14:paraId="477A775D" w14:textId="77777777" w:rsidR="007A1CEC" w:rsidRPr="00890599" w:rsidRDefault="007A1CEC" w:rsidP="00B83213">
            <w:pPr>
              <w:spacing w:line="276" w:lineRule="auto"/>
              <w:contextualSpacing/>
              <w:mirrorIndents/>
              <w:rPr>
                <w:rFonts w:eastAsia="Calibri" w:cs="Arial"/>
                <w:sz w:val="20"/>
                <w:szCs w:val="20"/>
              </w:rPr>
            </w:pPr>
          </w:p>
        </w:tc>
        <w:tc>
          <w:tcPr>
            <w:tcW w:w="619" w:type="pct"/>
            <w:tcBorders>
              <w:top w:val="single" w:sz="4" w:space="0" w:color="2F5496"/>
              <w:left w:val="single" w:sz="4" w:space="0" w:color="2F5496"/>
              <w:bottom w:val="single" w:sz="4" w:space="0" w:color="2F5496"/>
              <w:right w:val="single" w:sz="4" w:space="0" w:color="2F5496"/>
            </w:tcBorders>
          </w:tcPr>
          <w:p w14:paraId="4041FB2F" w14:textId="77777777" w:rsidR="007A1CEC" w:rsidRPr="00890599" w:rsidRDefault="007A1CEC" w:rsidP="00B83213">
            <w:pPr>
              <w:spacing w:line="276" w:lineRule="auto"/>
              <w:contextualSpacing/>
              <w:mirrorIndents/>
              <w:rPr>
                <w:rFonts w:eastAsia="Calibri" w:cs="Arial"/>
                <w:bCs/>
                <w:sz w:val="20"/>
                <w:szCs w:val="20"/>
              </w:rPr>
            </w:pPr>
          </w:p>
        </w:tc>
        <w:tc>
          <w:tcPr>
            <w:tcW w:w="804" w:type="pct"/>
            <w:tcBorders>
              <w:top w:val="single" w:sz="4" w:space="0" w:color="2F5496"/>
              <w:left w:val="single" w:sz="4" w:space="0" w:color="2F5496"/>
              <w:bottom w:val="single" w:sz="4" w:space="0" w:color="2F5496"/>
              <w:right w:val="single" w:sz="4" w:space="0" w:color="2F5496"/>
            </w:tcBorders>
          </w:tcPr>
          <w:p w14:paraId="3E4E1018" w14:textId="77777777" w:rsidR="007A1CEC" w:rsidRPr="00890599" w:rsidRDefault="007A1CEC" w:rsidP="00B83213">
            <w:pPr>
              <w:spacing w:line="276" w:lineRule="auto"/>
              <w:contextualSpacing/>
              <w:mirrorIndents/>
              <w:jc w:val="center"/>
              <w:rPr>
                <w:rFonts w:eastAsia="Calibri" w:cs="Arial"/>
                <w:b/>
                <w:color w:val="000000"/>
                <w:sz w:val="20"/>
                <w:szCs w:val="20"/>
              </w:rPr>
            </w:pPr>
            <w:r w:rsidRPr="00890599">
              <w:rPr>
                <w:rFonts w:eastAsia="Calibri" w:cs="Arial"/>
                <w:b/>
                <w:color w:val="000000"/>
                <w:sz w:val="20"/>
                <w:szCs w:val="20"/>
              </w:rPr>
              <w:t xml:space="preserve">. </w:t>
            </w:r>
          </w:p>
        </w:tc>
        <w:tc>
          <w:tcPr>
            <w:tcW w:w="1080" w:type="pct"/>
            <w:tcBorders>
              <w:top w:val="single" w:sz="4" w:space="0" w:color="2F5496"/>
              <w:left w:val="single" w:sz="4" w:space="0" w:color="2F5496"/>
              <w:bottom w:val="single" w:sz="4" w:space="0" w:color="2F5496"/>
              <w:right w:val="single" w:sz="4" w:space="0" w:color="2F5496"/>
            </w:tcBorders>
          </w:tcPr>
          <w:p w14:paraId="53CC3046" w14:textId="77777777" w:rsidR="007A1CEC" w:rsidRPr="00890599" w:rsidRDefault="007A1CEC" w:rsidP="00B83213">
            <w:pPr>
              <w:spacing w:line="276" w:lineRule="auto"/>
              <w:contextualSpacing/>
              <w:mirrorIndents/>
              <w:jc w:val="center"/>
              <w:rPr>
                <w:rFonts w:eastAsia="Calibri" w:cs="Arial"/>
                <w:b/>
                <w:color w:val="000000"/>
                <w:sz w:val="20"/>
                <w:szCs w:val="20"/>
              </w:rPr>
            </w:pPr>
            <w:r w:rsidRPr="00890599">
              <w:rPr>
                <w:rFonts w:eastAsia="Calibri" w:cs="Arial"/>
                <w:b/>
                <w:color w:val="000000"/>
                <w:sz w:val="20"/>
                <w:szCs w:val="20"/>
              </w:rPr>
              <w:t xml:space="preserve">. </w:t>
            </w:r>
          </w:p>
        </w:tc>
      </w:tr>
    </w:tbl>
    <w:p w14:paraId="7229B276" w14:textId="18626536" w:rsidR="00AC4120" w:rsidRDefault="00FD40F5">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A0" w:firstRow="1" w:lastRow="0" w:firstColumn="1" w:lastColumn="0" w:noHBand="0" w:noVBand="0"/>
      </w:tblPr>
      <w:tblGrid>
        <w:gridCol w:w="2654"/>
        <w:gridCol w:w="963"/>
        <w:gridCol w:w="1051"/>
        <w:gridCol w:w="1060"/>
        <w:gridCol w:w="1490"/>
        <w:gridCol w:w="2132"/>
      </w:tblGrid>
      <w:tr w:rsidR="009159C1" w:rsidRPr="006A40C7" w14:paraId="399878D8" w14:textId="77777777" w:rsidTr="00B80ACC">
        <w:trPr>
          <w:trHeight w:val="510"/>
        </w:trPr>
        <w:tc>
          <w:tcPr>
            <w:tcW w:w="5000" w:type="pct"/>
            <w:gridSpan w:val="6"/>
            <w:tcBorders>
              <w:top w:val="single" w:sz="4" w:space="0" w:color="2F5496"/>
              <w:left w:val="single" w:sz="4" w:space="0" w:color="2F5496"/>
              <w:bottom w:val="single" w:sz="4" w:space="0" w:color="2F5496"/>
              <w:right w:val="single" w:sz="4" w:space="0" w:color="2F5496"/>
            </w:tcBorders>
            <w:shd w:val="clear" w:color="auto" w:fill="2F5496"/>
            <w:vAlign w:val="center"/>
            <w:hideMark/>
          </w:tcPr>
          <w:p w14:paraId="44B046C9" w14:textId="5D5B534C" w:rsidR="009159C1" w:rsidRPr="006A40C7" w:rsidRDefault="009159C1" w:rsidP="008D3B24">
            <w:pPr>
              <w:spacing w:line="276" w:lineRule="auto"/>
              <w:contextualSpacing/>
              <w:mirrorIndents/>
              <w:rPr>
                <w:rFonts w:cs="Arial"/>
                <w:b/>
                <w:bCs/>
                <w:sz w:val="20"/>
                <w:szCs w:val="20"/>
              </w:rPr>
            </w:pPr>
            <w:r w:rsidRPr="00A10F97">
              <w:rPr>
                <w:rFonts w:cs="Arial"/>
                <w:b/>
                <w:bCs/>
                <w:color w:val="FFFFFF" w:themeColor="background1"/>
                <w:sz w:val="20"/>
                <w:szCs w:val="20"/>
              </w:rPr>
              <w:lastRenderedPageBreak/>
              <w:br/>
            </w:r>
            <w:r w:rsidRPr="00A10F97">
              <w:rPr>
                <w:rFonts w:cs="Arial"/>
                <w:b/>
                <w:bCs/>
                <w:i/>
                <w:iCs/>
                <w:color w:val="FFFFFF" w:themeColor="background1"/>
                <w:sz w:val="20"/>
                <w:szCs w:val="20"/>
              </w:rPr>
              <w:t>Essential Elements 4 &amp; 5 of Sustainability</w:t>
            </w:r>
            <w:r w:rsidRPr="00A10F97">
              <w:rPr>
                <w:rFonts w:cs="Arial"/>
                <w:b/>
                <w:bCs/>
                <w:color w:val="FFFFFF" w:themeColor="background1"/>
                <w:sz w:val="20"/>
                <w:szCs w:val="20"/>
              </w:rPr>
              <w:t>: Broad-based Community Support and Key Champions—Community members show solid support through volunteerism, donations, advocacy, and other forms of involvement; visible champions include business, political, media, and community leaders.</w:t>
            </w:r>
          </w:p>
        </w:tc>
      </w:tr>
      <w:tr w:rsidR="009159C1" w:rsidRPr="006A40C7" w14:paraId="7E95015D" w14:textId="77777777" w:rsidTr="00B80ACC">
        <w:trPr>
          <w:trHeight w:val="647"/>
        </w:trPr>
        <w:tc>
          <w:tcPr>
            <w:tcW w:w="5000" w:type="pct"/>
            <w:gridSpan w:val="6"/>
            <w:tcBorders>
              <w:top w:val="single" w:sz="4" w:space="0" w:color="2F5496"/>
              <w:left w:val="single" w:sz="4" w:space="0" w:color="2F5496"/>
              <w:bottom w:val="single" w:sz="4" w:space="0" w:color="2F5496"/>
              <w:right w:val="single" w:sz="4" w:space="0" w:color="2F5496"/>
            </w:tcBorders>
            <w:shd w:val="clear" w:color="auto" w:fill="F2F0E6"/>
            <w:vAlign w:val="center"/>
            <w:hideMark/>
          </w:tcPr>
          <w:p w14:paraId="2960B88F" w14:textId="77777777" w:rsidR="009159C1" w:rsidRPr="006A40C7" w:rsidRDefault="009159C1" w:rsidP="008D3B24">
            <w:pPr>
              <w:spacing w:line="276" w:lineRule="auto"/>
              <w:contextualSpacing/>
              <w:mirrorIndents/>
              <w:rPr>
                <w:rFonts w:eastAsia="Calibri" w:cs="Arial"/>
                <w:b/>
                <w:bCs/>
                <w:sz w:val="20"/>
                <w:szCs w:val="20"/>
              </w:rPr>
            </w:pPr>
            <w:r w:rsidRPr="00A10F97">
              <w:rPr>
                <w:rFonts w:eastAsia="Calibri" w:cs="Arial"/>
                <w:sz w:val="20"/>
                <w:szCs w:val="20"/>
                <w:shd w:val="clear" w:color="auto" w:fill="F2F0E6"/>
              </w:rPr>
              <w:t>Cultivates connections with key champions and between the consortium and the community to gain support</w:t>
            </w:r>
            <w:r>
              <w:rPr>
                <w:rFonts w:eastAsia="Calibri" w:cs="Arial"/>
                <w:sz w:val="20"/>
                <w:szCs w:val="20"/>
              </w:rPr>
              <w:t xml:space="preserve">. </w:t>
            </w:r>
          </w:p>
        </w:tc>
      </w:tr>
      <w:tr w:rsidR="009159C1" w:rsidRPr="00665BC5" w14:paraId="751EE031" w14:textId="77777777" w:rsidTr="00B80ACC">
        <w:trPr>
          <w:trHeight w:val="699"/>
        </w:trPr>
        <w:tc>
          <w:tcPr>
            <w:tcW w:w="1419" w:type="pct"/>
            <w:vMerge w:val="restart"/>
            <w:tcBorders>
              <w:top w:val="single" w:sz="4" w:space="0" w:color="2F5496"/>
              <w:left w:val="single" w:sz="4" w:space="0" w:color="2F5496"/>
              <w:bottom w:val="single" w:sz="4" w:space="0" w:color="2F5496"/>
              <w:right w:val="single" w:sz="4" w:space="0" w:color="2F5496"/>
            </w:tcBorders>
            <w:shd w:val="clear" w:color="auto" w:fill="F2F0E6"/>
          </w:tcPr>
          <w:p w14:paraId="35624E90" w14:textId="77777777" w:rsidR="009159C1" w:rsidRPr="00EC43B8" w:rsidRDefault="009159C1" w:rsidP="008D3B24">
            <w:pPr>
              <w:spacing w:line="276" w:lineRule="auto"/>
              <w:contextualSpacing/>
              <w:mirrorIndents/>
              <w:rPr>
                <w:rFonts w:eastAsia="Calibri" w:cs="Arial"/>
                <w:sz w:val="18"/>
                <w:szCs w:val="18"/>
              </w:rPr>
            </w:pPr>
            <w:r w:rsidRPr="00EC43B8">
              <w:rPr>
                <w:rFonts w:eastAsia="Calibri" w:cs="Arial"/>
                <w:sz w:val="18"/>
                <w:szCs w:val="18"/>
              </w:rPr>
              <w:t>Review task descriptions below and criteria to the right to self-assign a rating on progress.</w:t>
            </w:r>
          </w:p>
        </w:tc>
        <w:tc>
          <w:tcPr>
            <w:tcW w:w="515" w:type="pct"/>
            <w:tcBorders>
              <w:top w:val="single" w:sz="4" w:space="0" w:color="2F5496"/>
              <w:left w:val="single" w:sz="4" w:space="0" w:color="2F5496"/>
              <w:bottom w:val="single" w:sz="4" w:space="0" w:color="2F5496"/>
              <w:right w:val="single" w:sz="4" w:space="0" w:color="2F5496"/>
            </w:tcBorders>
            <w:shd w:val="clear" w:color="auto" w:fill="E7EDF8"/>
          </w:tcPr>
          <w:p w14:paraId="176CB4DE" w14:textId="77777777" w:rsidR="009159C1" w:rsidRPr="00EC43B8" w:rsidRDefault="009159C1" w:rsidP="008D3B24">
            <w:pPr>
              <w:spacing w:line="276" w:lineRule="auto"/>
              <w:contextualSpacing/>
              <w:mirrorIndents/>
              <w:jc w:val="center"/>
              <w:rPr>
                <w:rFonts w:eastAsia="Calibri" w:cs="Arial"/>
                <w:sz w:val="18"/>
                <w:szCs w:val="18"/>
              </w:rPr>
            </w:pPr>
            <w:r w:rsidRPr="00EC43B8">
              <w:rPr>
                <w:rFonts w:eastAsia="Calibri" w:cs="Arial"/>
                <w:sz w:val="18"/>
                <w:szCs w:val="18"/>
              </w:rPr>
              <w:t>Have not begun</w:t>
            </w:r>
          </w:p>
        </w:tc>
        <w:tc>
          <w:tcPr>
            <w:tcW w:w="562" w:type="pct"/>
            <w:tcBorders>
              <w:top w:val="single" w:sz="4" w:space="0" w:color="2F5496"/>
              <w:left w:val="single" w:sz="4" w:space="0" w:color="2F5496"/>
              <w:bottom w:val="single" w:sz="4" w:space="0" w:color="2F5496"/>
              <w:right w:val="single" w:sz="4" w:space="0" w:color="2F5496"/>
            </w:tcBorders>
            <w:shd w:val="clear" w:color="auto" w:fill="E7EDF8"/>
          </w:tcPr>
          <w:p w14:paraId="40637839" w14:textId="77777777" w:rsidR="009159C1" w:rsidRPr="00EC43B8" w:rsidRDefault="009159C1" w:rsidP="008D3B24">
            <w:pPr>
              <w:spacing w:line="276" w:lineRule="auto"/>
              <w:contextualSpacing/>
              <w:mirrorIndents/>
              <w:jc w:val="center"/>
              <w:rPr>
                <w:rFonts w:eastAsia="Calibri" w:cs="Arial"/>
                <w:sz w:val="18"/>
                <w:szCs w:val="18"/>
              </w:rPr>
            </w:pPr>
            <w:r w:rsidRPr="00EC43B8">
              <w:rPr>
                <w:rFonts w:eastAsia="Calibri" w:cs="Arial"/>
                <w:sz w:val="18"/>
                <w:szCs w:val="18"/>
              </w:rPr>
              <w:t>Are in the planning phases</w:t>
            </w:r>
          </w:p>
        </w:tc>
        <w:tc>
          <w:tcPr>
            <w:tcW w:w="567" w:type="pct"/>
            <w:tcBorders>
              <w:top w:val="single" w:sz="4" w:space="0" w:color="2F5496"/>
              <w:left w:val="single" w:sz="4" w:space="0" w:color="2F5496"/>
              <w:bottom w:val="single" w:sz="4" w:space="0" w:color="2F5496"/>
              <w:right w:val="single" w:sz="4" w:space="0" w:color="2F5496"/>
            </w:tcBorders>
            <w:shd w:val="clear" w:color="auto" w:fill="E7EDF8"/>
          </w:tcPr>
          <w:p w14:paraId="4307F8CD" w14:textId="77777777" w:rsidR="009159C1" w:rsidRPr="00EC43B8" w:rsidRDefault="009159C1" w:rsidP="008D3B24">
            <w:pPr>
              <w:spacing w:line="276" w:lineRule="auto"/>
              <w:contextualSpacing/>
              <w:mirrorIndents/>
              <w:jc w:val="center"/>
              <w:rPr>
                <w:rFonts w:eastAsia="Calibri" w:cs="Arial"/>
                <w:bCs/>
                <w:sz w:val="18"/>
                <w:szCs w:val="18"/>
              </w:rPr>
            </w:pPr>
            <w:r w:rsidRPr="00EC43B8">
              <w:rPr>
                <w:rFonts w:eastAsia="Calibri" w:cs="Arial"/>
                <w:bCs/>
                <w:sz w:val="18"/>
                <w:szCs w:val="18"/>
              </w:rPr>
              <w:t>Have begun to implement</w:t>
            </w:r>
          </w:p>
        </w:tc>
        <w:tc>
          <w:tcPr>
            <w:tcW w:w="797" w:type="pct"/>
            <w:tcBorders>
              <w:top w:val="single" w:sz="4" w:space="0" w:color="2F5496"/>
              <w:left w:val="single" w:sz="4" w:space="0" w:color="2F5496"/>
              <w:bottom w:val="single" w:sz="4" w:space="0" w:color="2F5496"/>
              <w:right w:val="single" w:sz="4" w:space="0" w:color="2F5496"/>
            </w:tcBorders>
            <w:shd w:val="clear" w:color="auto" w:fill="E7EDF8"/>
          </w:tcPr>
          <w:p w14:paraId="23E09F00" w14:textId="77777777" w:rsidR="009159C1" w:rsidRPr="00EC43B8" w:rsidRDefault="009159C1" w:rsidP="008D3B24">
            <w:pPr>
              <w:spacing w:line="276" w:lineRule="auto"/>
              <w:contextualSpacing/>
              <w:mirrorIndents/>
              <w:jc w:val="center"/>
              <w:rPr>
                <w:rFonts w:eastAsia="Calibri" w:cs="Arial"/>
                <w:bCs/>
                <w:color w:val="000000"/>
                <w:sz w:val="18"/>
                <w:szCs w:val="18"/>
              </w:rPr>
            </w:pPr>
            <w:r w:rsidRPr="00EC43B8">
              <w:rPr>
                <w:rFonts w:eastAsia="Calibri" w:cs="Arial"/>
                <w:bCs/>
                <w:color w:val="000000"/>
                <w:sz w:val="18"/>
                <w:szCs w:val="18"/>
              </w:rPr>
              <w:t>Have made solid progress in implementing</w:t>
            </w:r>
          </w:p>
        </w:tc>
        <w:tc>
          <w:tcPr>
            <w:tcW w:w="1140" w:type="pct"/>
            <w:tcBorders>
              <w:top w:val="single" w:sz="4" w:space="0" w:color="2F5496"/>
              <w:left w:val="single" w:sz="4" w:space="0" w:color="2F5496"/>
              <w:bottom w:val="single" w:sz="4" w:space="0" w:color="2F5496"/>
              <w:right w:val="single" w:sz="4" w:space="0" w:color="2F5496"/>
            </w:tcBorders>
            <w:shd w:val="clear" w:color="auto" w:fill="E7EDF8"/>
          </w:tcPr>
          <w:p w14:paraId="7B408442" w14:textId="77777777" w:rsidR="009159C1" w:rsidRPr="00EC43B8" w:rsidRDefault="009159C1" w:rsidP="008D3B24">
            <w:pPr>
              <w:spacing w:line="276" w:lineRule="auto"/>
              <w:contextualSpacing/>
              <w:mirrorIndents/>
              <w:jc w:val="center"/>
              <w:rPr>
                <w:rFonts w:eastAsia="Calibri" w:cs="Arial"/>
                <w:b/>
                <w:color w:val="000000"/>
                <w:sz w:val="18"/>
                <w:szCs w:val="18"/>
              </w:rPr>
            </w:pPr>
            <w:r w:rsidRPr="00EC43B8">
              <w:rPr>
                <w:rFonts w:eastAsia="Calibri" w:cs="Arial"/>
                <w:b/>
                <w:color w:val="000000"/>
                <w:sz w:val="18"/>
                <w:szCs w:val="18"/>
              </w:rPr>
              <w:t>Notes</w:t>
            </w:r>
          </w:p>
        </w:tc>
      </w:tr>
      <w:tr w:rsidR="009159C1" w:rsidRPr="00665BC5" w14:paraId="0D4B252C" w14:textId="77777777" w:rsidTr="00B80ACC">
        <w:trPr>
          <w:trHeight w:val="204"/>
        </w:trPr>
        <w:tc>
          <w:tcPr>
            <w:tcW w:w="1419" w:type="pct"/>
            <w:vMerge/>
            <w:tcBorders>
              <w:top w:val="single" w:sz="4" w:space="0" w:color="2F5496"/>
              <w:left w:val="single" w:sz="4" w:space="0" w:color="2F5496"/>
              <w:bottom w:val="single" w:sz="4" w:space="0" w:color="2F5496"/>
              <w:right w:val="single" w:sz="4" w:space="0" w:color="2F5496"/>
            </w:tcBorders>
            <w:shd w:val="clear" w:color="auto" w:fill="F2F0E6"/>
          </w:tcPr>
          <w:p w14:paraId="3C8BC0B2" w14:textId="77777777" w:rsidR="009159C1" w:rsidRPr="00EC43B8" w:rsidRDefault="009159C1" w:rsidP="008D3B24">
            <w:pPr>
              <w:spacing w:line="276" w:lineRule="auto"/>
              <w:contextualSpacing/>
              <w:mirrorIndents/>
              <w:rPr>
                <w:rFonts w:eastAsia="Calibri" w:cs="Arial"/>
                <w:sz w:val="18"/>
                <w:szCs w:val="18"/>
              </w:rPr>
            </w:pPr>
          </w:p>
        </w:tc>
        <w:tc>
          <w:tcPr>
            <w:tcW w:w="515" w:type="pct"/>
            <w:tcBorders>
              <w:top w:val="single" w:sz="4" w:space="0" w:color="2F5496"/>
              <w:left w:val="single" w:sz="4" w:space="0" w:color="2F5496"/>
              <w:bottom w:val="single" w:sz="4" w:space="0" w:color="2F5496"/>
              <w:right w:val="single" w:sz="4" w:space="0" w:color="2F5496"/>
            </w:tcBorders>
            <w:shd w:val="clear" w:color="auto" w:fill="E7EDF8"/>
          </w:tcPr>
          <w:p w14:paraId="586C411B" w14:textId="77777777" w:rsidR="009159C1" w:rsidRPr="00EC43B8" w:rsidRDefault="009159C1" w:rsidP="008D3B24">
            <w:pPr>
              <w:spacing w:line="276" w:lineRule="auto"/>
              <w:contextualSpacing/>
              <w:mirrorIndents/>
              <w:jc w:val="center"/>
              <w:rPr>
                <w:rFonts w:eastAsia="Calibri" w:cs="Arial"/>
                <w:sz w:val="18"/>
                <w:szCs w:val="18"/>
              </w:rPr>
            </w:pPr>
            <w:r w:rsidRPr="00EC43B8">
              <w:rPr>
                <w:rFonts w:eastAsia="Calibri" w:cs="Arial"/>
                <w:sz w:val="18"/>
                <w:szCs w:val="18"/>
              </w:rPr>
              <w:t>0</w:t>
            </w:r>
          </w:p>
        </w:tc>
        <w:tc>
          <w:tcPr>
            <w:tcW w:w="562" w:type="pct"/>
            <w:tcBorders>
              <w:top w:val="single" w:sz="4" w:space="0" w:color="2F5496"/>
              <w:left w:val="single" w:sz="4" w:space="0" w:color="2F5496"/>
              <w:bottom w:val="single" w:sz="4" w:space="0" w:color="2F5496"/>
              <w:right w:val="single" w:sz="4" w:space="0" w:color="2F5496"/>
            </w:tcBorders>
            <w:shd w:val="clear" w:color="auto" w:fill="E7EDF8"/>
          </w:tcPr>
          <w:p w14:paraId="4C0A9DD9" w14:textId="77777777" w:rsidR="009159C1" w:rsidRPr="00EC43B8" w:rsidRDefault="009159C1" w:rsidP="008D3B24">
            <w:pPr>
              <w:spacing w:line="276" w:lineRule="auto"/>
              <w:contextualSpacing/>
              <w:mirrorIndents/>
              <w:jc w:val="center"/>
              <w:rPr>
                <w:rFonts w:eastAsia="Calibri" w:cs="Arial"/>
                <w:sz w:val="18"/>
                <w:szCs w:val="18"/>
              </w:rPr>
            </w:pPr>
            <w:r w:rsidRPr="00EC43B8">
              <w:rPr>
                <w:rFonts w:eastAsia="Calibri" w:cs="Arial"/>
                <w:sz w:val="18"/>
                <w:szCs w:val="18"/>
              </w:rPr>
              <w:t>1</w:t>
            </w:r>
          </w:p>
        </w:tc>
        <w:tc>
          <w:tcPr>
            <w:tcW w:w="567" w:type="pct"/>
            <w:tcBorders>
              <w:top w:val="single" w:sz="4" w:space="0" w:color="2F5496"/>
              <w:left w:val="single" w:sz="4" w:space="0" w:color="2F5496"/>
              <w:bottom w:val="single" w:sz="4" w:space="0" w:color="2F5496"/>
              <w:right w:val="single" w:sz="4" w:space="0" w:color="2F5496"/>
            </w:tcBorders>
            <w:shd w:val="clear" w:color="auto" w:fill="E7EDF8"/>
          </w:tcPr>
          <w:p w14:paraId="4E565D08" w14:textId="77777777" w:rsidR="009159C1" w:rsidRPr="00EC43B8" w:rsidRDefault="009159C1" w:rsidP="008D3B24">
            <w:pPr>
              <w:spacing w:line="276" w:lineRule="auto"/>
              <w:contextualSpacing/>
              <w:mirrorIndents/>
              <w:jc w:val="center"/>
              <w:rPr>
                <w:rFonts w:eastAsia="Calibri" w:cs="Arial"/>
                <w:sz w:val="18"/>
                <w:szCs w:val="18"/>
              </w:rPr>
            </w:pPr>
            <w:r w:rsidRPr="00EC43B8">
              <w:rPr>
                <w:rFonts w:eastAsia="Calibri" w:cs="Arial"/>
                <w:sz w:val="18"/>
                <w:szCs w:val="18"/>
              </w:rPr>
              <w:t>2</w:t>
            </w:r>
          </w:p>
        </w:tc>
        <w:tc>
          <w:tcPr>
            <w:tcW w:w="797" w:type="pct"/>
            <w:tcBorders>
              <w:top w:val="single" w:sz="4" w:space="0" w:color="2F5496"/>
              <w:left w:val="single" w:sz="4" w:space="0" w:color="2F5496"/>
              <w:bottom w:val="single" w:sz="4" w:space="0" w:color="2F5496"/>
              <w:right w:val="single" w:sz="4" w:space="0" w:color="2F5496"/>
            </w:tcBorders>
            <w:shd w:val="clear" w:color="auto" w:fill="E7EDF8"/>
          </w:tcPr>
          <w:p w14:paraId="623BD585" w14:textId="77777777" w:rsidR="009159C1" w:rsidRPr="00EC43B8" w:rsidRDefault="009159C1" w:rsidP="008D3B24">
            <w:pPr>
              <w:spacing w:line="276" w:lineRule="auto"/>
              <w:contextualSpacing/>
              <w:mirrorIndents/>
              <w:jc w:val="center"/>
              <w:rPr>
                <w:rFonts w:eastAsia="Calibri" w:cs="Arial"/>
                <w:color w:val="000000"/>
                <w:sz w:val="18"/>
                <w:szCs w:val="18"/>
              </w:rPr>
            </w:pPr>
            <w:r w:rsidRPr="00EC43B8">
              <w:rPr>
                <w:rFonts w:eastAsia="Calibri" w:cs="Arial"/>
                <w:color w:val="000000"/>
                <w:sz w:val="18"/>
                <w:szCs w:val="18"/>
              </w:rPr>
              <w:t>3</w:t>
            </w:r>
          </w:p>
        </w:tc>
        <w:tc>
          <w:tcPr>
            <w:tcW w:w="1140" w:type="pct"/>
            <w:tcBorders>
              <w:top w:val="single" w:sz="4" w:space="0" w:color="2F5496"/>
              <w:left w:val="single" w:sz="4" w:space="0" w:color="2F5496"/>
              <w:bottom w:val="single" w:sz="4" w:space="0" w:color="2F5496"/>
              <w:right w:val="single" w:sz="4" w:space="0" w:color="2F5496"/>
            </w:tcBorders>
            <w:shd w:val="clear" w:color="auto" w:fill="E7EDF8"/>
          </w:tcPr>
          <w:p w14:paraId="2C7B3273" w14:textId="77777777" w:rsidR="009159C1" w:rsidRPr="00EC43B8" w:rsidRDefault="009159C1" w:rsidP="008D3B24">
            <w:pPr>
              <w:spacing w:line="276" w:lineRule="auto"/>
              <w:contextualSpacing/>
              <w:mirrorIndents/>
              <w:jc w:val="center"/>
              <w:rPr>
                <w:rFonts w:eastAsia="Calibri" w:cs="Arial"/>
                <w:b/>
                <w:color w:val="000000"/>
                <w:sz w:val="18"/>
                <w:szCs w:val="18"/>
              </w:rPr>
            </w:pPr>
          </w:p>
        </w:tc>
      </w:tr>
      <w:tr w:rsidR="009159C1" w:rsidRPr="006A40C7" w14:paraId="4620B583" w14:textId="77777777" w:rsidTr="00A10F97">
        <w:trPr>
          <w:trHeight w:val="1005"/>
        </w:trPr>
        <w:tc>
          <w:tcPr>
            <w:tcW w:w="1419" w:type="pct"/>
            <w:tcBorders>
              <w:top w:val="single" w:sz="4" w:space="0" w:color="2F5496"/>
              <w:left w:val="single" w:sz="4" w:space="0" w:color="2F5496"/>
              <w:bottom w:val="single" w:sz="4" w:space="0" w:color="2F5496"/>
              <w:right w:val="single" w:sz="4" w:space="0" w:color="2F5496"/>
            </w:tcBorders>
            <w:shd w:val="clear" w:color="auto" w:fill="F2F0E6"/>
          </w:tcPr>
          <w:p w14:paraId="16DDAFBA" w14:textId="77777777" w:rsidR="009159C1" w:rsidRPr="00EC43B8" w:rsidRDefault="009159C1" w:rsidP="00981471">
            <w:pPr>
              <w:spacing w:line="276" w:lineRule="auto"/>
              <w:contextualSpacing/>
              <w:mirrorIndents/>
              <w:rPr>
                <w:rFonts w:eastAsia="Calibri" w:cs="Arial"/>
                <w:sz w:val="18"/>
                <w:szCs w:val="18"/>
              </w:rPr>
            </w:pPr>
            <w:r w:rsidRPr="00EC43B8">
              <w:rPr>
                <w:rFonts w:eastAsia="Calibri" w:cs="Arial"/>
                <w:sz w:val="18"/>
                <w:szCs w:val="18"/>
              </w:rPr>
              <w:t>The consortium has identified key champions (internal and external leaders) to support program activities.</w:t>
            </w:r>
          </w:p>
        </w:tc>
        <w:tc>
          <w:tcPr>
            <w:tcW w:w="515"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51AB2286" w14:textId="77777777" w:rsidR="009159C1" w:rsidRPr="00EC43B8" w:rsidRDefault="009159C1" w:rsidP="00981471">
            <w:pPr>
              <w:spacing w:line="276" w:lineRule="auto"/>
              <w:contextualSpacing/>
              <w:mirrorIndents/>
              <w:rPr>
                <w:rFonts w:eastAsia="Calibri" w:cs="Arial"/>
                <w:sz w:val="18"/>
                <w:szCs w:val="18"/>
              </w:rPr>
            </w:pPr>
          </w:p>
        </w:tc>
        <w:tc>
          <w:tcPr>
            <w:tcW w:w="562"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2D58521C" w14:textId="77777777" w:rsidR="009159C1" w:rsidRPr="00EC43B8" w:rsidRDefault="009159C1" w:rsidP="00981471">
            <w:pPr>
              <w:spacing w:line="276" w:lineRule="auto"/>
              <w:contextualSpacing/>
              <w:mirrorIndents/>
              <w:rPr>
                <w:rFonts w:eastAsia="Calibri" w:cs="Arial"/>
                <w:sz w:val="18"/>
                <w:szCs w:val="18"/>
              </w:rPr>
            </w:pPr>
          </w:p>
        </w:tc>
        <w:tc>
          <w:tcPr>
            <w:tcW w:w="567"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3052D770" w14:textId="77777777" w:rsidR="009159C1" w:rsidRPr="00EC43B8" w:rsidRDefault="009159C1" w:rsidP="00981471">
            <w:pPr>
              <w:spacing w:line="276" w:lineRule="auto"/>
              <w:contextualSpacing/>
              <w:mirrorIndents/>
              <w:rPr>
                <w:rFonts w:eastAsia="Calibri" w:cs="Arial"/>
                <w:bCs/>
                <w:sz w:val="18"/>
                <w:szCs w:val="18"/>
              </w:rPr>
            </w:pPr>
          </w:p>
        </w:tc>
        <w:tc>
          <w:tcPr>
            <w:tcW w:w="797"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751FA04D" w14:textId="77777777" w:rsidR="009159C1" w:rsidRPr="00EC43B8" w:rsidRDefault="009159C1" w:rsidP="00981471">
            <w:pPr>
              <w:spacing w:line="276" w:lineRule="auto"/>
              <w:contextualSpacing/>
              <w:mirrorIndents/>
              <w:jc w:val="center"/>
              <w:rPr>
                <w:rFonts w:eastAsia="Calibri" w:cs="Arial"/>
                <w:b/>
                <w:color w:val="000000"/>
                <w:sz w:val="18"/>
                <w:szCs w:val="18"/>
              </w:rPr>
            </w:pPr>
          </w:p>
        </w:tc>
        <w:tc>
          <w:tcPr>
            <w:tcW w:w="1140" w:type="pct"/>
            <w:tcBorders>
              <w:top w:val="single" w:sz="4" w:space="0" w:color="2F5496"/>
              <w:left w:val="single" w:sz="4" w:space="0" w:color="2F5496"/>
              <w:bottom w:val="single" w:sz="4" w:space="0" w:color="2F5496"/>
              <w:right w:val="single" w:sz="4" w:space="0" w:color="2F5496"/>
            </w:tcBorders>
            <w:shd w:val="clear" w:color="auto" w:fill="auto"/>
          </w:tcPr>
          <w:p w14:paraId="5955A827" w14:textId="77777777" w:rsidR="009159C1" w:rsidRPr="00EC43B8" w:rsidRDefault="009159C1" w:rsidP="00981471">
            <w:pPr>
              <w:spacing w:line="276" w:lineRule="auto"/>
              <w:contextualSpacing/>
              <w:mirrorIndents/>
              <w:jc w:val="center"/>
              <w:rPr>
                <w:rFonts w:eastAsia="Calibri" w:cs="Arial"/>
                <w:b/>
                <w:color w:val="000000"/>
                <w:sz w:val="18"/>
                <w:szCs w:val="18"/>
              </w:rPr>
            </w:pPr>
          </w:p>
        </w:tc>
      </w:tr>
      <w:tr w:rsidR="009159C1" w:rsidRPr="006A40C7" w14:paraId="75FD3D6C" w14:textId="77777777" w:rsidTr="00A10F97">
        <w:trPr>
          <w:trHeight w:val="1005"/>
        </w:trPr>
        <w:tc>
          <w:tcPr>
            <w:tcW w:w="1419" w:type="pct"/>
            <w:tcBorders>
              <w:top w:val="single" w:sz="4" w:space="0" w:color="2F5496"/>
              <w:left w:val="single" w:sz="4" w:space="0" w:color="2F5496"/>
              <w:bottom w:val="single" w:sz="4" w:space="0" w:color="2F5496"/>
              <w:right w:val="single" w:sz="4" w:space="0" w:color="2F5496"/>
            </w:tcBorders>
            <w:shd w:val="clear" w:color="auto" w:fill="F2F0E6"/>
          </w:tcPr>
          <w:p w14:paraId="6FE03828" w14:textId="77777777" w:rsidR="009159C1" w:rsidRPr="00EC43B8" w:rsidRDefault="009159C1" w:rsidP="00981471">
            <w:pPr>
              <w:spacing w:line="276" w:lineRule="auto"/>
              <w:contextualSpacing/>
              <w:mirrorIndents/>
              <w:rPr>
                <w:rFonts w:eastAsia="Calibri" w:cs="Arial"/>
                <w:sz w:val="18"/>
                <w:szCs w:val="18"/>
              </w:rPr>
            </w:pPr>
            <w:r w:rsidRPr="00EC43B8">
              <w:rPr>
                <w:rFonts w:eastAsia="Calibri" w:cs="Arial"/>
                <w:sz w:val="18"/>
                <w:szCs w:val="18"/>
              </w:rPr>
              <w:t>The consortium develops a plan to address community awareness of the opioid crisis and community-based stigma toward persons misusing or abusing opioids.</w:t>
            </w:r>
          </w:p>
        </w:tc>
        <w:tc>
          <w:tcPr>
            <w:tcW w:w="515"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07D74102" w14:textId="77777777" w:rsidR="009159C1" w:rsidRPr="00EC43B8" w:rsidRDefault="009159C1" w:rsidP="00981471">
            <w:pPr>
              <w:spacing w:line="276" w:lineRule="auto"/>
              <w:contextualSpacing/>
              <w:mirrorIndents/>
              <w:rPr>
                <w:rFonts w:eastAsia="Calibri" w:cs="Arial"/>
                <w:sz w:val="18"/>
                <w:szCs w:val="18"/>
              </w:rPr>
            </w:pPr>
          </w:p>
        </w:tc>
        <w:tc>
          <w:tcPr>
            <w:tcW w:w="562"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67E5A18C" w14:textId="77777777" w:rsidR="009159C1" w:rsidRPr="00EC43B8" w:rsidRDefault="009159C1" w:rsidP="00981471">
            <w:pPr>
              <w:spacing w:line="276" w:lineRule="auto"/>
              <w:contextualSpacing/>
              <w:mirrorIndents/>
              <w:rPr>
                <w:rFonts w:eastAsia="Calibri" w:cs="Arial"/>
                <w:sz w:val="18"/>
                <w:szCs w:val="18"/>
              </w:rPr>
            </w:pPr>
          </w:p>
        </w:tc>
        <w:tc>
          <w:tcPr>
            <w:tcW w:w="567"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6F735E0F" w14:textId="77777777" w:rsidR="009159C1" w:rsidRPr="00EC43B8" w:rsidRDefault="009159C1" w:rsidP="00981471">
            <w:pPr>
              <w:spacing w:line="276" w:lineRule="auto"/>
              <w:contextualSpacing/>
              <w:mirrorIndents/>
              <w:rPr>
                <w:rFonts w:eastAsia="Calibri" w:cs="Arial"/>
                <w:bCs/>
                <w:sz w:val="18"/>
                <w:szCs w:val="18"/>
              </w:rPr>
            </w:pPr>
          </w:p>
        </w:tc>
        <w:tc>
          <w:tcPr>
            <w:tcW w:w="797"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37EC5C5C" w14:textId="77777777" w:rsidR="009159C1" w:rsidRPr="00EC43B8" w:rsidRDefault="009159C1" w:rsidP="00981471">
            <w:pPr>
              <w:spacing w:line="276" w:lineRule="auto"/>
              <w:contextualSpacing/>
              <w:mirrorIndents/>
              <w:jc w:val="center"/>
              <w:rPr>
                <w:rFonts w:eastAsia="Calibri" w:cs="Arial"/>
                <w:b/>
                <w:color w:val="000000"/>
                <w:sz w:val="18"/>
                <w:szCs w:val="18"/>
              </w:rPr>
            </w:pPr>
          </w:p>
        </w:tc>
        <w:tc>
          <w:tcPr>
            <w:tcW w:w="1140" w:type="pct"/>
            <w:tcBorders>
              <w:top w:val="single" w:sz="4" w:space="0" w:color="2F5496"/>
              <w:left w:val="single" w:sz="4" w:space="0" w:color="2F5496"/>
              <w:bottom w:val="single" w:sz="4" w:space="0" w:color="2F5496"/>
              <w:right w:val="single" w:sz="4" w:space="0" w:color="2F5496"/>
            </w:tcBorders>
            <w:shd w:val="clear" w:color="auto" w:fill="auto"/>
          </w:tcPr>
          <w:p w14:paraId="01A01975" w14:textId="77777777" w:rsidR="009159C1" w:rsidRPr="00EC43B8" w:rsidRDefault="009159C1" w:rsidP="00981471">
            <w:pPr>
              <w:spacing w:line="276" w:lineRule="auto"/>
              <w:contextualSpacing/>
              <w:mirrorIndents/>
              <w:jc w:val="center"/>
              <w:rPr>
                <w:rFonts w:eastAsia="Calibri" w:cs="Arial"/>
                <w:b/>
                <w:color w:val="000000"/>
                <w:sz w:val="18"/>
                <w:szCs w:val="18"/>
              </w:rPr>
            </w:pPr>
          </w:p>
        </w:tc>
      </w:tr>
      <w:tr w:rsidR="009159C1" w:rsidRPr="006A40C7" w14:paraId="33247C91" w14:textId="77777777" w:rsidTr="00A10F97">
        <w:trPr>
          <w:trHeight w:val="1005"/>
        </w:trPr>
        <w:tc>
          <w:tcPr>
            <w:tcW w:w="1419" w:type="pct"/>
            <w:tcBorders>
              <w:top w:val="single" w:sz="4" w:space="0" w:color="2F5496"/>
              <w:left w:val="single" w:sz="4" w:space="0" w:color="2F5496"/>
              <w:bottom w:val="single" w:sz="4" w:space="0" w:color="2F5496"/>
              <w:right w:val="single" w:sz="4" w:space="0" w:color="2F5496"/>
            </w:tcBorders>
            <w:shd w:val="clear" w:color="auto" w:fill="F2F0E6"/>
          </w:tcPr>
          <w:p w14:paraId="0F2A409D" w14:textId="77777777" w:rsidR="009159C1" w:rsidRPr="00EC43B8" w:rsidRDefault="009159C1" w:rsidP="00981471">
            <w:pPr>
              <w:spacing w:line="276" w:lineRule="auto"/>
              <w:contextualSpacing/>
              <w:mirrorIndents/>
              <w:rPr>
                <w:rFonts w:eastAsia="Calibri" w:cs="Arial"/>
                <w:sz w:val="18"/>
                <w:szCs w:val="18"/>
              </w:rPr>
            </w:pPr>
            <w:r w:rsidRPr="00EC43B8">
              <w:rPr>
                <w:rFonts w:eastAsia="Calibri" w:cs="Arial"/>
                <w:sz w:val="18"/>
                <w:szCs w:val="18"/>
              </w:rPr>
              <w:t>The consortium has a plan for acquiring broad-based community support for prevention, treatment, and recovery activities.</w:t>
            </w:r>
          </w:p>
        </w:tc>
        <w:tc>
          <w:tcPr>
            <w:tcW w:w="515"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62FD8719" w14:textId="77777777" w:rsidR="009159C1" w:rsidRPr="00EC43B8" w:rsidRDefault="009159C1" w:rsidP="00981471">
            <w:pPr>
              <w:spacing w:line="276" w:lineRule="auto"/>
              <w:contextualSpacing/>
              <w:mirrorIndents/>
              <w:rPr>
                <w:rFonts w:eastAsia="Calibri" w:cs="Arial"/>
                <w:sz w:val="18"/>
                <w:szCs w:val="18"/>
              </w:rPr>
            </w:pPr>
          </w:p>
        </w:tc>
        <w:tc>
          <w:tcPr>
            <w:tcW w:w="562"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3334AF89" w14:textId="77777777" w:rsidR="009159C1" w:rsidRPr="00EC43B8" w:rsidRDefault="009159C1" w:rsidP="00981471">
            <w:pPr>
              <w:spacing w:line="276" w:lineRule="auto"/>
              <w:contextualSpacing/>
              <w:mirrorIndents/>
              <w:rPr>
                <w:rFonts w:eastAsia="Calibri" w:cs="Arial"/>
                <w:sz w:val="18"/>
                <w:szCs w:val="18"/>
              </w:rPr>
            </w:pPr>
          </w:p>
        </w:tc>
        <w:tc>
          <w:tcPr>
            <w:tcW w:w="567"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073EF25D" w14:textId="77777777" w:rsidR="009159C1" w:rsidRPr="00EC43B8" w:rsidRDefault="009159C1" w:rsidP="00981471">
            <w:pPr>
              <w:spacing w:line="276" w:lineRule="auto"/>
              <w:contextualSpacing/>
              <w:mirrorIndents/>
              <w:rPr>
                <w:rFonts w:eastAsia="Calibri" w:cs="Arial"/>
                <w:bCs/>
                <w:sz w:val="18"/>
                <w:szCs w:val="18"/>
              </w:rPr>
            </w:pPr>
          </w:p>
        </w:tc>
        <w:tc>
          <w:tcPr>
            <w:tcW w:w="797"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14E49A3A" w14:textId="77777777" w:rsidR="009159C1" w:rsidRPr="00EC43B8" w:rsidRDefault="009159C1" w:rsidP="00981471">
            <w:pPr>
              <w:spacing w:line="276" w:lineRule="auto"/>
              <w:contextualSpacing/>
              <w:mirrorIndents/>
              <w:jc w:val="center"/>
              <w:rPr>
                <w:rFonts w:eastAsia="Calibri" w:cs="Arial"/>
                <w:b/>
                <w:color w:val="000000"/>
                <w:sz w:val="18"/>
                <w:szCs w:val="18"/>
              </w:rPr>
            </w:pPr>
          </w:p>
        </w:tc>
        <w:tc>
          <w:tcPr>
            <w:tcW w:w="1140" w:type="pct"/>
            <w:tcBorders>
              <w:top w:val="single" w:sz="4" w:space="0" w:color="2F5496"/>
              <w:left w:val="single" w:sz="4" w:space="0" w:color="2F5496"/>
              <w:bottom w:val="single" w:sz="4" w:space="0" w:color="2F5496"/>
              <w:right w:val="single" w:sz="4" w:space="0" w:color="2F5496"/>
            </w:tcBorders>
            <w:shd w:val="clear" w:color="auto" w:fill="auto"/>
          </w:tcPr>
          <w:p w14:paraId="20FD5EA4" w14:textId="77777777" w:rsidR="009159C1" w:rsidRPr="00EC43B8" w:rsidRDefault="009159C1" w:rsidP="00981471">
            <w:pPr>
              <w:spacing w:line="276" w:lineRule="auto"/>
              <w:contextualSpacing/>
              <w:mirrorIndents/>
              <w:jc w:val="center"/>
              <w:rPr>
                <w:rFonts w:eastAsia="Calibri" w:cs="Arial"/>
                <w:b/>
                <w:color w:val="000000"/>
                <w:sz w:val="18"/>
                <w:szCs w:val="18"/>
              </w:rPr>
            </w:pPr>
          </w:p>
        </w:tc>
      </w:tr>
      <w:tr w:rsidR="009159C1" w:rsidRPr="006A40C7" w14:paraId="42692BCE" w14:textId="77777777" w:rsidTr="00A10F97">
        <w:trPr>
          <w:trHeight w:val="1005"/>
        </w:trPr>
        <w:tc>
          <w:tcPr>
            <w:tcW w:w="1419" w:type="pct"/>
            <w:tcBorders>
              <w:top w:val="single" w:sz="4" w:space="0" w:color="2F5496"/>
              <w:left w:val="single" w:sz="4" w:space="0" w:color="2F5496"/>
              <w:bottom w:val="single" w:sz="4" w:space="0" w:color="2F5496"/>
              <w:right w:val="single" w:sz="4" w:space="0" w:color="2F5496"/>
            </w:tcBorders>
            <w:shd w:val="clear" w:color="auto" w:fill="F2F0E6"/>
          </w:tcPr>
          <w:p w14:paraId="19CB88FD" w14:textId="77777777" w:rsidR="009159C1" w:rsidRPr="00EC43B8" w:rsidRDefault="009159C1" w:rsidP="00981471">
            <w:pPr>
              <w:spacing w:line="276" w:lineRule="auto"/>
              <w:contextualSpacing/>
              <w:mirrorIndents/>
              <w:rPr>
                <w:rFonts w:eastAsia="Calibri" w:cs="Arial"/>
                <w:sz w:val="18"/>
                <w:szCs w:val="18"/>
              </w:rPr>
            </w:pPr>
            <w:r w:rsidRPr="00EC43B8">
              <w:rPr>
                <w:rFonts w:eastAsia="Calibri" w:cs="Arial"/>
                <w:sz w:val="18"/>
                <w:szCs w:val="18"/>
              </w:rPr>
              <w:t>The consortium has established collaborative relationships with community-based partners (e.g., first responders, law enforcement, criminal justice programs).</w:t>
            </w:r>
          </w:p>
        </w:tc>
        <w:tc>
          <w:tcPr>
            <w:tcW w:w="515"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3053223C" w14:textId="77777777" w:rsidR="009159C1" w:rsidRPr="00EC43B8" w:rsidRDefault="009159C1" w:rsidP="00981471">
            <w:pPr>
              <w:spacing w:line="276" w:lineRule="auto"/>
              <w:contextualSpacing/>
              <w:mirrorIndents/>
              <w:rPr>
                <w:rFonts w:eastAsia="Calibri" w:cs="Arial"/>
                <w:sz w:val="18"/>
                <w:szCs w:val="18"/>
              </w:rPr>
            </w:pPr>
          </w:p>
        </w:tc>
        <w:tc>
          <w:tcPr>
            <w:tcW w:w="562"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005526DA" w14:textId="77777777" w:rsidR="009159C1" w:rsidRPr="00EC43B8" w:rsidRDefault="009159C1" w:rsidP="00981471">
            <w:pPr>
              <w:spacing w:line="276" w:lineRule="auto"/>
              <w:contextualSpacing/>
              <w:mirrorIndents/>
              <w:rPr>
                <w:rFonts w:eastAsia="Calibri" w:cs="Arial"/>
                <w:sz w:val="18"/>
                <w:szCs w:val="18"/>
              </w:rPr>
            </w:pPr>
          </w:p>
        </w:tc>
        <w:tc>
          <w:tcPr>
            <w:tcW w:w="567"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5DC01E82" w14:textId="77777777" w:rsidR="009159C1" w:rsidRPr="00EC43B8" w:rsidRDefault="009159C1" w:rsidP="00981471">
            <w:pPr>
              <w:spacing w:line="276" w:lineRule="auto"/>
              <w:contextualSpacing/>
              <w:mirrorIndents/>
              <w:rPr>
                <w:rFonts w:eastAsia="Calibri" w:cs="Arial"/>
                <w:bCs/>
                <w:sz w:val="18"/>
                <w:szCs w:val="18"/>
              </w:rPr>
            </w:pPr>
          </w:p>
        </w:tc>
        <w:tc>
          <w:tcPr>
            <w:tcW w:w="797"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2E5F4C9A" w14:textId="77777777" w:rsidR="009159C1" w:rsidRPr="00EC43B8" w:rsidRDefault="009159C1" w:rsidP="00981471">
            <w:pPr>
              <w:spacing w:line="276" w:lineRule="auto"/>
              <w:contextualSpacing/>
              <w:mirrorIndents/>
              <w:jc w:val="center"/>
              <w:rPr>
                <w:rFonts w:eastAsia="Calibri" w:cs="Arial"/>
                <w:b/>
                <w:color w:val="000000"/>
                <w:sz w:val="18"/>
                <w:szCs w:val="18"/>
              </w:rPr>
            </w:pPr>
          </w:p>
        </w:tc>
        <w:tc>
          <w:tcPr>
            <w:tcW w:w="1140" w:type="pct"/>
            <w:tcBorders>
              <w:top w:val="single" w:sz="4" w:space="0" w:color="2F5496"/>
              <w:left w:val="single" w:sz="4" w:space="0" w:color="2F5496"/>
              <w:bottom w:val="single" w:sz="4" w:space="0" w:color="2F5496"/>
              <w:right w:val="single" w:sz="4" w:space="0" w:color="2F5496"/>
            </w:tcBorders>
          </w:tcPr>
          <w:p w14:paraId="190A7CF9" w14:textId="77777777" w:rsidR="009159C1" w:rsidRPr="00EC43B8" w:rsidRDefault="009159C1" w:rsidP="00981471">
            <w:pPr>
              <w:spacing w:line="276" w:lineRule="auto"/>
              <w:contextualSpacing/>
              <w:mirrorIndents/>
              <w:jc w:val="center"/>
              <w:rPr>
                <w:rFonts w:eastAsia="Calibri" w:cs="Arial"/>
                <w:b/>
                <w:color w:val="000000"/>
                <w:sz w:val="18"/>
                <w:szCs w:val="18"/>
              </w:rPr>
            </w:pPr>
          </w:p>
        </w:tc>
      </w:tr>
      <w:tr w:rsidR="009159C1" w:rsidRPr="006A40C7" w14:paraId="09C08469" w14:textId="77777777" w:rsidTr="00A10F97">
        <w:trPr>
          <w:trHeight w:val="1005"/>
        </w:trPr>
        <w:tc>
          <w:tcPr>
            <w:tcW w:w="1419" w:type="pct"/>
            <w:tcBorders>
              <w:top w:val="single" w:sz="4" w:space="0" w:color="2F5496"/>
              <w:left w:val="single" w:sz="4" w:space="0" w:color="2F5496"/>
              <w:bottom w:val="single" w:sz="4" w:space="0" w:color="2F5496"/>
              <w:right w:val="single" w:sz="4" w:space="0" w:color="2F5496"/>
            </w:tcBorders>
            <w:shd w:val="clear" w:color="auto" w:fill="F2F0E6"/>
          </w:tcPr>
          <w:p w14:paraId="57C26563" w14:textId="77777777" w:rsidR="009159C1" w:rsidRPr="00EC43B8" w:rsidRDefault="009159C1" w:rsidP="00981471">
            <w:pPr>
              <w:spacing w:line="276" w:lineRule="auto"/>
              <w:contextualSpacing/>
              <w:mirrorIndents/>
              <w:rPr>
                <w:rFonts w:eastAsia="Calibri" w:cs="Arial"/>
                <w:sz w:val="18"/>
                <w:szCs w:val="18"/>
              </w:rPr>
            </w:pPr>
            <w:r w:rsidRPr="00EC43B8">
              <w:rPr>
                <w:rFonts w:eastAsia="Calibri" w:cs="Arial"/>
                <w:sz w:val="18"/>
                <w:szCs w:val="18"/>
              </w:rPr>
              <w:t>The consortium includes persons with lived experience and their families in planning and implementation activities.</w:t>
            </w:r>
          </w:p>
        </w:tc>
        <w:tc>
          <w:tcPr>
            <w:tcW w:w="515"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57B861DA" w14:textId="77777777" w:rsidR="009159C1" w:rsidRPr="00EC43B8" w:rsidRDefault="009159C1" w:rsidP="00981471">
            <w:pPr>
              <w:spacing w:line="276" w:lineRule="auto"/>
              <w:contextualSpacing/>
              <w:mirrorIndents/>
              <w:rPr>
                <w:rFonts w:eastAsia="Calibri" w:cs="Arial"/>
                <w:sz w:val="18"/>
                <w:szCs w:val="18"/>
              </w:rPr>
            </w:pPr>
          </w:p>
        </w:tc>
        <w:tc>
          <w:tcPr>
            <w:tcW w:w="562"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578ECEB2" w14:textId="77777777" w:rsidR="009159C1" w:rsidRPr="00EC43B8" w:rsidRDefault="009159C1" w:rsidP="00981471">
            <w:pPr>
              <w:spacing w:line="276" w:lineRule="auto"/>
              <w:contextualSpacing/>
              <w:mirrorIndents/>
              <w:rPr>
                <w:rFonts w:eastAsia="Calibri" w:cs="Arial"/>
                <w:sz w:val="18"/>
                <w:szCs w:val="18"/>
              </w:rPr>
            </w:pPr>
          </w:p>
        </w:tc>
        <w:tc>
          <w:tcPr>
            <w:tcW w:w="567"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1C9C6F16" w14:textId="77777777" w:rsidR="009159C1" w:rsidRPr="00EC43B8" w:rsidRDefault="009159C1" w:rsidP="00981471">
            <w:pPr>
              <w:spacing w:line="276" w:lineRule="auto"/>
              <w:contextualSpacing/>
              <w:mirrorIndents/>
              <w:rPr>
                <w:rFonts w:eastAsia="Calibri" w:cs="Arial"/>
                <w:bCs/>
                <w:sz w:val="18"/>
                <w:szCs w:val="18"/>
              </w:rPr>
            </w:pPr>
          </w:p>
        </w:tc>
        <w:tc>
          <w:tcPr>
            <w:tcW w:w="797"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385E7277" w14:textId="77777777" w:rsidR="009159C1" w:rsidRPr="00EC43B8" w:rsidRDefault="009159C1" w:rsidP="00981471">
            <w:pPr>
              <w:spacing w:line="276" w:lineRule="auto"/>
              <w:contextualSpacing/>
              <w:mirrorIndents/>
              <w:jc w:val="center"/>
              <w:rPr>
                <w:rFonts w:eastAsia="Calibri" w:cs="Arial"/>
                <w:b/>
                <w:color w:val="000000"/>
                <w:sz w:val="18"/>
                <w:szCs w:val="18"/>
              </w:rPr>
            </w:pPr>
          </w:p>
        </w:tc>
        <w:tc>
          <w:tcPr>
            <w:tcW w:w="1140" w:type="pct"/>
            <w:tcBorders>
              <w:top w:val="single" w:sz="4" w:space="0" w:color="2F5496"/>
              <w:left w:val="single" w:sz="4" w:space="0" w:color="2F5496"/>
              <w:bottom w:val="single" w:sz="4" w:space="0" w:color="2F5496"/>
              <w:right w:val="single" w:sz="4" w:space="0" w:color="2F5496"/>
            </w:tcBorders>
          </w:tcPr>
          <w:p w14:paraId="1A5A000C" w14:textId="77777777" w:rsidR="009159C1" w:rsidRPr="00EC43B8" w:rsidRDefault="009159C1" w:rsidP="00981471">
            <w:pPr>
              <w:spacing w:line="276" w:lineRule="auto"/>
              <w:contextualSpacing/>
              <w:mirrorIndents/>
              <w:jc w:val="center"/>
              <w:rPr>
                <w:rFonts w:eastAsia="Calibri" w:cs="Arial"/>
                <w:b/>
                <w:color w:val="000000"/>
                <w:sz w:val="18"/>
                <w:szCs w:val="18"/>
              </w:rPr>
            </w:pPr>
          </w:p>
        </w:tc>
      </w:tr>
      <w:tr w:rsidR="009159C1" w:rsidRPr="006A40C7" w14:paraId="25363879" w14:textId="77777777" w:rsidTr="00A10F97">
        <w:trPr>
          <w:trHeight w:val="1005"/>
        </w:trPr>
        <w:tc>
          <w:tcPr>
            <w:tcW w:w="1419" w:type="pct"/>
            <w:tcBorders>
              <w:top w:val="single" w:sz="4" w:space="0" w:color="2F5496"/>
              <w:left w:val="single" w:sz="4" w:space="0" w:color="2F5496"/>
              <w:bottom w:val="single" w:sz="4" w:space="0" w:color="2F5496"/>
              <w:right w:val="single" w:sz="4" w:space="0" w:color="2F5496"/>
            </w:tcBorders>
            <w:shd w:val="clear" w:color="auto" w:fill="F2F0E6"/>
          </w:tcPr>
          <w:p w14:paraId="39A45E87" w14:textId="77777777" w:rsidR="009159C1" w:rsidRPr="00EC43B8" w:rsidRDefault="009159C1" w:rsidP="00981471">
            <w:pPr>
              <w:spacing w:line="276" w:lineRule="auto"/>
              <w:contextualSpacing/>
              <w:mirrorIndents/>
              <w:rPr>
                <w:rFonts w:eastAsia="Calibri" w:cs="Arial"/>
                <w:sz w:val="18"/>
                <w:szCs w:val="18"/>
              </w:rPr>
            </w:pPr>
            <w:r w:rsidRPr="00EC43B8">
              <w:rPr>
                <w:rFonts w:eastAsia="Calibri" w:cs="Arial"/>
                <w:sz w:val="18"/>
                <w:szCs w:val="18"/>
              </w:rPr>
              <w:t>The consortium partners with healthcare providers (e.g., hospitals, federally qualified health centers, rural health centers).</w:t>
            </w:r>
          </w:p>
        </w:tc>
        <w:tc>
          <w:tcPr>
            <w:tcW w:w="515"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71CB253A" w14:textId="77777777" w:rsidR="009159C1" w:rsidRPr="00EC43B8" w:rsidRDefault="009159C1" w:rsidP="00981471">
            <w:pPr>
              <w:spacing w:line="276" w:lineRule="auto"/>
              <w:contextualSpacing/>
              <w:mirrorIndents/>
              <w:rPr>
                <w:rFonts w:eastAsia="Calibri" w:cs="Arial"/>
                <w:sz w:val="18"/>
                <w:szCs w:val="18"/>
              </w:rPr>
            </w:pPr>
          </w:p>
        </w:tc>
        <w:tc>
          <w:tcPr>
            <w:tcW w:w="562"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19600727" w14:textId="77777777" w:rsidR="009159C1" w:rsidRPr="00EC43B8" w:rsidRDefault="009159C1" w:rsidP="00981471">
            <w:pPr>
              <w:spacing w:line="276" w:lineRule="auto"/>
              <w:contextualSpacing/>
              <w:mirrorIndents/>
              <w:rPr>
                <w:rFonts w:eastAsia="Calibri" w:cs="Arial"/>
                <w:sz w:val="18"/>
                <w:szCs w:val="18"/>
              </w:rPr>
            </w:pPr>
          </w:p>
        </w:tc>
        <w:tc>
          <w:tcPr>
            <w:tcW w:w="567"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13FF17FF" w14:textId="77777777" w:rsidR="009159C1" w:rsidRPr="00EC43B8" w:rsidRDefault="009159C1" w:rsidP="00981471">
            <w:pPr>
              <w:spacing w:line="276" w:lineRule="auto"/>
              <w:contextualSpacing/>
              <w:mirrorIndents/>
              <w:rPr>
                <w:rFonts w:eastAsia="Calibri" w:cs="Arial"/>
                <w:bCs/>
                <w:sz w:val="18"/>
                <w:szCs w:val="18"/>
              </w:rPr>
            </w:pPr>
          </w:p>
        </w:tc>
        <w:tc>
          <w:tcPr>
            <w:tcW w:w="797" w:type="pct"/>
            <w:tcBorders>
              <w:top w:val="single" w:sz="4" w:space="0" w:color="2F5496"/>
              <w:left w:val="single" w:sz="4" w:space="0" w:color="2F5496"/>
              <w:bottom w:val="single" w:sz="4" w:space="0" w:color="2F5496"/>
              <w:right w:val="single" w:sz="4" w:space="0" w:color="2F5496"/>
            </w:tcBorders>
            <w:shd w:val="clear" w:color="auto" w:fill="FFFFFF" w:themeFill="background1"/>
          </w:tcPr>
          <w:p w14:paraId="3C484749" w14:textId="77777777" w:rsidR="009159C1" w:rsidRPr="00EC43B8" w:rsidRDefault="009159C1" w:rsidP="00981471">
            <w:pPr>
              <w:spacing w:line="276" w:lineRule="auto"/>
              <w:contextualSpacing/>
              <w:mirrorIndents/>
              <w:jc w:val="center"/>
              <w:rPr>
                <w:rFonts w:eastAsia="Calibri" w:cs="Arial"/>
                <w:b/>
                <w:color w:val="000000"/>
                <w:sz w:val="18"/>
                <w:szCs w:val="18"/>
              </w:rPr>
            </w:pPr>
          </w:p>
        </w:tc>
        <w:tc>
          <w:tcPr>
            <w:tcW w:w="1140" w:type="pct"/>
            <w:tcBorders>
              <w:top w:val="single" w:sz="4" w:space="0" w:color="2F5496"/>
              <w:left w:val="single" w:sz="4" w:space="0" w:color="2F5496"/>
              <w:bottom w:val="single" w:sz="4" w:space="0" w:color="2F5496"/>
              <w:right w:val="single" w:sz="4" w:space="0" w:color="2F5496"/>
            </w:tcBorders>
          </w:tcPr>
          <w:p w14:paraId="3BE39775" w14:textId="77777777" w:rsidR="009159C1" w:rsidRPr="00EC43B8" w:rsidRDefault="009159C1" w:rsidP="00981471">
            <w:pPr>
              <w:spacing w:line="276" w:lineRule="auto"/>
              <w:contextualSpacing/>
              <w:mirrorIndents/>
              <w:jc w:val="center"/>
              <w:rPr>
                <w:rFonts w:eastAsia="Calibri" w:cs="Arial"/>
                <w:b/>
                <w:color w:val="000000"/>
                <w:sz w:val="18"/>
                <w:szCs w:val="18"/>
              </w:rPr>
            </w:pPr>
          </w:p>
        </w:tc>
      </w:tr>
      <w:tr w:rsidR="009159C1" w:rsidRPr="006A40C7" w14:paraId="5956759F" w14:textId="77777777" w:rsidTr="00A10F97">
        <w:trPr>
          <w:trHeight w:val="1005"/>
        </w:trPr>
        <w:tc>
          <w:tcPr>
            <w:tcW w:w="1419" w:type="pct"/>
            <w:tcBorders>
              <w:top w:val="single" w:sz="4" w:space="0" w:color="2F5496"/>
              <w:left w:val="single" w:sz="4" w:space="0" w:color="2F5496"/>
              <w:bottom w:val="single" w:sz="4" w:space="0" w:color="2F5496"/>
              <w:right w:val="single" w:sz="4" w:space="0" w:color="2F5496"/>
            </w:tcBorders>
            <w:shd w:val="clear" w:color="auto" w:fill="F2F0E6"/>
          </w:tcPr>
          <w:p w14:paraId="2C21530C" w14:textId="77777777" w:rsidR="009159C1" w:rsidRPr="00EC43B8" w:rsidRDefault="009159C1" w:rsidP="00981471">
            <w:pPr>
              <w:spacing w:line="276" w:lineRule="auto"/>
              <w:contextualSpacing/>
              <w:mirrorIndents/>
              <w:rPr>
                <w:rFonts w:eastAsia="Calibri" w:cs="Arial"/>
                <w:sz w:val="18"/>
                <w:szCs w:val="18"/>
              </w:rPr>
            </w:pPr>
            <w:r w:rsidRPr="00EC43B8">
              <w:rPr>
                <w:rFonts w:eastAsia="Calibri" w:cs="Arial"/>
                <w:sz w:val="18"/>
                <w:szCs w:val="18"/>
              </w:rPr>
              <w:t>The consortium partners with local nonprofit and service organizations (e.g., YMCA, Boys &amp; Girls Club, 4H, Rotary).</w:t>
            </w:r>
          </w:p>
        </w:tc>
        <w:tc>
          <w:tcPr>
            <w:tcW w:w="515" w:type="pct"/>
            <w:tcBorders>
              <w:top w:val="single" w:sz="4" w:space="0" w:color="2F5496"/>
              <w:left w:val="single" w:sz="4" w:space="0" w:color="2F5496"/>
              <w:bottom w:val="single" w:sz="4" w:space="0" w:color="2F5496"/>
              <w:right w:val="single" w:sz="4" w:space="0" w:color="2F5496"/>
            </w:tcBorders>
          </w:tcPr>
          <w:p w14:paraId="157BCC14" w14:textId="77777777" w:rsidR="009159C1" w:rsidRPr="00EC43B8" w:rsidRDefault="009159C1" w:rsidP="00981471">
            <w:pPr>
              <w:spacing w:line="276" w:lineRule="auto"/>
              <w:contextualSpacing/>
              <w:mirrorIndents/>
              <w:rPr>
                <w:rFonts w:eastAsia="Calibri" w:cs="Arial"/>
                <w:sz w:val="18"/>
                <w:szCs w:val="18"/>
              </w:rPr>
            </w:pPr>
          </w:p>
        </w:tc>
        <w:tc>
          <w:tcPr>
            <w:tcW w:w="562" w:type="pct"/>
            <w:tcBorders>
              <w:top w:val="single" w:sz="4" w:space="0" w:color="2F5496"/>
              <w:left w:val="single" w:sz="4" w:space="0" w:color="2F5496"/>
              <w:bottom w:val="single" w:sz="4" w:space="0" w:color="2F5496"/>
              <w:right w:val="single" w:sz="4" w:space="0" w:color="2F5496"/>
            </w:tcBorders>
          </w:tcPr>
          <w:p w14:paraId="4950D124" w14:textId="77777777" w:rsidR="009159C1" w:rsidRPr="00EC43B8" w:rsidRDefault="009159C1" w:rsidP="00981471">
            <w:pPr>
              <w:spacing w:line="276" w:lineRule="auto"/>
              <w:contextualSpacing/>
              <w:mirrorIndents/>
              <w:rPr>
                <w:rFonts w:eastAsia="Calibri" w:cs="Arial"/>
                <w:sz w:val="18"/>
                <w:szCs w:val="18"/>
              </w:rPr>
            </w:pPr>
          </w:p>
        </w:tc>
        <w:tc>
          <w:tcPr>
            <w:tcW w:w="567" w:type="pct"/>
            <w:tcBorders>
              <w:top w:val="single" w:sz="4" w:space="0" w:color="2F5496"/>
              <w:left w:val="single" w:sz="4" w:space="0" w:color="2F5496"/>
              <w:bottom w:val="single" w:sz="4" w:space="0" w:color="2F5496"/>
              <w:right w:val="single" w:sz="4" w:space="0" w:color="2F5496"/>
            </w:tcBorders>
          </w:tcPr>
          <w:p w14:paraId="3C741C8F" w14:textId="77777777" w:rsidR="009159C1" w:rsidRPr="00EC43B8" w:rsidRDefault="009159C1" w:rsidP="00981471">
            <w:pPr>
              <w:spacing w:line="276" w:lineRule="auto"/>
              <w:contextualSpacing/>
              <w:mirrorIndents/>
              <w:rPr>
                <w:rFonts w:eastAsia="Calibri" w:cs="Arial"/>
                <w:bCs/>
                <w:sz w:val="18"/>
                <w:szCs w:val="18"/>
              </w:rPr>
            </w:pPr>
          </w:p>
        </w:tc>
        <w:tc>
          <w:tcPr>
            <w:tcW w:w="797" w:type="pct"/>
            <w:tcBorders>
              <w:top w:val="single" w:sz="4" w:space="0" w:color="2F5496"/>
              <w:left w:val="single" w:sz="4" w:space="0" w:color="2F5496"/>
              <w:bottom w:val="single" w:sz="4" w:space="0" w:color="2F5496"/>
              <w:right w:val="single" w:sz="4" w:space="0" w:color="2F5496"/>
            </w:tcBorders>
          </w:tcPr>
          <w:p w14:paraId="4D78628E" w14:textId="77777777" w:rsidR="009159C1" w:rsidRPr="00EC43B8" w:rsidRDefault="009159C1" w:rsidP="00981471">
            <w:pPr>
              <w:spacing w:line="276" w:lineRule="auto"/>
              <w:contextualSpacing/>
              <w:mirrorIndents/>
              <w:jc w:val="center"/>
              <w:rPr>
                <w:rFonts w:eastAsia="Calibri" w:cs="Arial"/>
                <w:b/>
                <w:color w:val="000000"/>
                <w:sz w:val="18"/>
                <w:szCs w:val="18"/>
              </w:rPr>
            </w:pPr>
          </w:p>
        </w:tc>
        <w:tc>
          <w:tcPr>
            <w:tcW w:w="1140" w:type="pct"/>
            <w:tcBorders>
              <w:top w:val="single" w:sz="4" w:space="0" w:color="2F5496"/>
              <w:left w:val="single" w:sz="4" w:space="0" w:color="2F5496"/>
              <w:bottom w:val="single" w:sz="4" w:space="0" w:color="2F5496"/>
              <w:right w:val="single" w:sz="4" w:space="0" w:color="2F5496"/>
            </w:tcBorders>
          </w:tcPr>
          <w:p w14:paraId="1E69BBCD" w14:textId="77777777" w:rsidR="009159C1" w:rsidRPr="00EC43B8" w:rsidRDefault="009159C1" w:rsidP="00981471">
            <w:pPr>
              <w:spacing w:line="276" w:lineRule="auto"/>
              <w:contextualSpacing/>
              <w:mirrorIndents/>
              <w:jc w:val="center"/>
              <w:rPr>
                <w:rFonts w:eastAsia="Calibri" w:cs="Arial"/>
                <w:b/>
                <w:color w:val="000000"/>
                <w:sz w:val="18"/>
                <w:szCs w:val="18"/>
              </w:rPr>
            </w:pPr>
          </w:p>
        </w:tc>
      </w:tr>
      <w:tr w:rsidR="009159C1" w:rsidRPr="006A40C7" w14:paraId="08A982DC" w14:textId="77777777" w:rsidTr="00A10F97">
        <w:trPr>
          <w:trHeight w:val="1005"/>
        </w:trPr>
        <w:tc>
          <w:tcPr>
            <w:tcW w:w="1419" w:type="pct"/>
            <w:tcBorders>
              <w:top w:val="single" w:sz="4" w:space="0" w:color="2F5496"/>
              <w:left w:val="single" w:sz="4" w:space="0" w:color="2F5496"/>
              <w:bottom w:val="single" w:sz="4" w:space="0" w:color="2F5496"/>
              <w:right w:val="single" w:sz="4" w:space="0" w:color="2F5496"/>
            </w:tcBorders>
            <w:shd w:val="clear" w:color="auto" w:fill="F2F0E6"/>
          </w:tcPr>
          <w:p w14:paraId="64EB3FE8" w14:textId="77777777" w:rsidR="009159C1" w:rsidRDefault="009159C1" w:rsidP="00981471">
            <w:pPr>
              <w:spacing w:line="276" w:lineRule="auto"/>
              <w:contextualSpacing/>
              <w:mirrorIndents/>
              <w:rPr>
                <w:rFonts w:eastAsia="Calibri" w:cs="Arial"/>
                <w:sz w:val="18"/>
                <w:szCs w:val="18"/>
              </w:rPr>
            </w:pPr>
            <w:r>
              <w:rPr>
                <w:rFonts w:eastAsia="Calibri" w:cs="Arial"/>
                <w:sz w:val="18"/>
                <w:szCs w:val="18"/>
              </w:rPr>
              <w:t>The consortium develops messages and distributes them to key audiences through social media and other communication outreach strategies.</w:t>
            </w:r>
          </w:p>
        </w:tc>
        <w:tc>
          <w:tcPr>
            <w:tcW w:w="515" w:type="pct"/>
            <w:tcBorders>
              <w:top w:val="single" w:sz="4" w:space="0" w:color="2F5496"/>
              <w:left w:val="single" w:sz="4" w:space="0" w:color="2F5496"/>
              <w:bottom w:val="single" w:sz="4" w:space="0" w:color="2F5496"/>
              <w:right w:val="single" w:sz="4" w:space="0" w:color="2F5496"/>
            </w:tcBorders>
          </w:tcPr>
          <w:p w14:paraId="2FFF9DBF" w14:textId="77777777" w:rsidR="009159C1" w:rsidRPr="002D1FA0" w:rsidRDefault="009159C1" w:rsidP="00981471">
            <w:pPr>
              <w:spacing w:line="276" w:lineRule="auto"/>
              <w:contextualSpacing/>
              <w:mirrorIndents/>
              <w:rPr>
                <w:rFonts w:eastAsia="Calibri" w:cs="Arial"/>
                <w:sz w:val="18"/>
                <w:szCs w:val="18"/>
              </w:rPr>
            </w:pPr>
          </w:p>
        </w:tc>
        <w:tc>
          <w:tcPr>
            <w:tcW w:w="562" w:type="pct"/>
            <w:tcBorders>
              <w:top w:val="single" w:sz="4" w:space="0" w:color="2F5496"/>
              <w:left w:val="single" w:sz="4" w:space="0" w:color="2F5496"/>
              <w:bottom w:val="single" w:sz="4" w:space="0" w:color="2F5496"/>
              <w:right w:val="single" w:sz="4" w:space="0" w:color="2F5496"/>
            </w:tcBorders>
          </w:tcPr>
          <w:p w14:paraId="7C536287" w14:textId="77777777" w:rsidR="009159C1" w:rsidRPr="002D1FA0" w:rsidRDefault="009159C1" w:rsidP="00981471">
            <w:pPr>
              <w:spacing w:line="276" w:lineRule="auto"/>
              <w:contextualSpacing/>
              <w:mirrorIndents/>
              <w:rPr>
                <w:rFonts w:eastAsia="Calibri" w:cs="Arial"/>
                <w:sz w:val="18"/>
                <w:szCs w:val="18"/>
              </w:rPr>
            </w:pPr>
          </w:p>
        </w:tc>
        <w:tc>
          <w:tcPr>
            <w:tcW w:w="567" w:type="pct"/>
            <w:tcBorders>
              <w:top w:val="single" w:sz="4" w:space="0" w:color="2F5496"/>
              <w:left w:val="single" w:sz="4" w:space="0" w:color="2F5496"/>
              <w:bottom w:val="single" w:sz="4" w:space="0" w:color="2F5496"/>
              <w:right w:val="single" w:sz="4" w:space="0" w:color="2F5496"/>
            </w:tcBorders>
          </w:tcPr>
          <w:p w14:paraId="25F7D373" w14:textId="77777777" w:rsidR="009159C1" w:rsidRPr="002D1FA0" w:rsidRDefault="009159C1" w:rsidP="00981471">
            <w:pPr>
              <w:spacing w:line="276" w:lineRule="auto"/>
              <w:contextualSpacing/>
              <w:mirrorIndents/>
              <w:rPr>
                <w:rFonts w:eastAsia="Calibri" w:cs="Arial"/>
                <w:bCs/>
                <w:sz w:val="18"/>
                <w:szCs w:val="18"/>
              </w:rPr>
            </w:pPr>
          </w:p>
        </w:tc>
        <w:tc>
          <w:tcPr>
            <w:tcW w:w="797" w:type="pct"/>
            <w:tcBorders>
              <w:top w:val="single" w:sz="4" w:space="0" w:color="2F5496"/>
              <w:left w:val="single" w:sz="4" w:space="0" w:color="2F5496"/>
              <w:bottom w:val="single" w:sz="4" w:space="0" w:color="2F5496"/>
              <w:right w:val="single" w:sz="4" w:space="0" w:color="2F5496"/>
            </w:tcBorders>
          </w:tcPr>
          <w:p w14:paraId="2F77A6BD" w14:textId="77777777" w:rsidR="009159C1" w:rsidRPr="002D1FA0" w:rsidRDefault="009159C1" w:rsidP="00981471">
            <w:pPr>
              <w:spacing w:line="276" w:lineRule="auto"/>
              <w:contextualSpacing/>
              <w:mirrorIndents/>
              <w:jc w:val="center"/>
              <w:rPr>
                <w:rFonts w:eastAsia="Calibri" w:cs="Arial"/>
                <w:b/>
                <w:color w:val="000000"/>
                <w:sz w:val="18"/>
                <w:szCs w:val="18"/>
              </w:rPr>
            </w:pPr>
          </w:p>
        </w:tc>
        <w:tc>
          <w:tcPr>
            <w:tcW w:w="1140" w:type="pct"/>
            <w:tcBorders>
              <w:top w:val="single" w:sz="4" w:space="0" w:color="2F5496"/>
              <w:left w:val="single" w:sz="4" w:space="0" w:color="2F5496"/>
              <w:bottom w:val="single" w:sz="4" w:space="0" w:color="2F5496"/>
              <w:right w:val="single" w:sz="4" w:space="0" w:color="2F5496"/>
            </w:tcBorders>
          </w:tcPr>
          <w:p w14:paraId="1C4470D6" w14:textId="77777777" w:rsidR="009159C1" w:rsidRPr="002D1FA0" w:rsidRDefault="009159C1" w:rsidP="00981471">
            <w:pPr>
              <w:spacing w:line="276" w:lineRule="auto"/>
              <w:contextualSpacing/>
              <w:mirrorIndents/>
              <w:jc w:val="center"/>
              <w:rPr>
                <w:rFonts w:eastAsia="Calibri" w:cs="Arial"/>
                <w:b/>
                <w:color w:val="000000"/>
                <w:sz w:val="18"/>
                <w:szCs w:val="18"/>
              </w:rPr>
            </w:pPr>
          </w:p>
        </w:tc>
      </w:tr>
    </w:tbl>
    <w:p w14:paraId="5BBA02C4" w14:textId="77777777" w:rsidR="009159C1" w:rsidRDefault="009159C1" w:rsidP="0098147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A0" w:firstRow="1" w:lastRow="0" w:firstColumn="1" w:lastColumn="0" w:noHBand="0" w:noVBand="0"/>
      </w:tblPr>
      <w:tblGrid>
        <w:gridCol w:w="2543"/>
        <w:gridCol w:w="1021"/>
        <w:gridCol w:w="1101"/>
        <w:gridCol w:w="1111"/>
        <w:gridCol w:w="1498"/>
        <w:gridCol w:w="2076"/>
      </w:tblGrid>
      <w:tr w:rsidR="009159C1" w:rsidRPr="006A40C7" w14:paraId="7A794A98" w14:textId="77777777" w:rsidTr="00A6007A">
        <w:trPr>
          <w:trHeight w:val="51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2F5496"/>
            <w:vAlign w:val="center"/>
            <w:hideMark/>
          </w:tcPr>
          <w:p w14:paraId="314335F2" w14:textId="13976341" w:rsidR="009159C1" w:rsidRPr="0045607D" w:rsidRDefault="009159C1" w:rsidP="00981471">
            <w:pPr>
              <w:spacing w:line="276" w:lineRule="auto"/>
              <w:contextualSpacing/>
              <w:mirrorIndents/>
              <w:rPr>
                <w:rFonts w:cs="Arial"/>
                <w:b/>
                <w:bCs/>
                <w:color w:val="FFFFFF" w:themeColor="background1"/>
                <w:sz w:val="20"/>
                <w:szCs w:val="20"/>
              </w:rPr>
            </w:pPr>
            <w:r w:rsidRPr="0045607D">
              <w:rPr>
                <w:rFonts w:cs="Arial"/>
                <w:b/>
                <w:bCs/>
                <w:color w:val="FFFFFF" w:themeColor="background1"/>
                <w:sz w:val="20"/>
                <w:szCs w:val="20"/>
              </w:rPr>
              <w:lastRenderedPageBreak/>
              <w:br/>
            </w:r>
            <w:r w:rsidRPr="0045607D">
              <w:rPr>
                <w:rFonts w:cs="Arial"/>
                <w:b/>
                <w:bCs/>
                <w:i/>
                <w:iCs/>
                <w:color w:val="FFFFFF" w:themeColor="background1"/>
                <w:sz w:val="20"/>
                <w:szCs w:val="20"/>
              </w:rPr>
              <w:t>Essential Element 6 of Sustainability:</w:t>
            </w:r>
            <w:r w:rsidRPr="0045607D">
              <w:rPr>
                <w:rFonts w:cs="Arial"/>
                <w:b/>
                <w:bCs/>
                <w:color w:val="FFFFFF" w:themeColor="background1"/>
                <w:sz w:val="20"/>
                <w:szCs w:val="20"/>
              </w:rPr>
              <w:t xml:space="preserve"> Ability to Adapt to Changing Conditions—Flexibility exists to change strategies, services, systems, and other</w:t>
            </w:r>
            <w:r w:rsidRPr="0045607D">
              <w:rPr>
                <w:rFonts w:cs="Arial"/>
                <w:color w:val="FFFFFF" w:themeColor="background1"/>
              </w:rPr>
              <w:t xml:space="preserve"> </w:t>
            </w:r>
            <w:r w:rsidRPr="0045607D">
              <w:rPr>
                <w:rFonts w:cs="Arial"/>
                <w:b/>
                <w:bCs/>
                <w:color w:val="FFFFFF" w:themeColor="background1"/>
                <w:sz w:val="20"/>
                <w:szCs w:val="20"/>
              </w:rPr>
              <w:t xml:space="preserve">components over time without losing sight of the end results sought. </w:t>
            </w:r>
          </w:p>
        </w:tc>
      </w:tr>
      <w:tr w:rsidR="009159C1" w:rsidRPr="006A40C7" w14:paraId="31162AE6" w14:textId="77777777" w:rsidTr="00A6007A">
        <w:trPr>
          <w:trHeight w:val="51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2F0E6"/>
            <w:vAlign w:val="center"/>
            <w:hideMark/>
          </w:tcPr>
          <w:p w14:paraId="1A2FA694" w14:textId="77777777" w:rsidR="009159C1" w:rsidRPr="00E55DDF" w:rsidRDefault="009159C1" w:rsidP="00981471">
            <w:pPr>
              <w:spacing w:line="276" w:lineRule="auto"/>
              <w:contextualSpacing/>
              <w:mirrorIndents/>
              <w:rPr>
                <w:rFonts w:cs="Arial"/>
                <w:sz w:val="20"/>
                <w:szCs w:val="20"/>
              </w:rPr>
            </w:pPr>
            <w:r w:rsidRPr="001B2885">
              <w:rPr>
                <w:rFonts w:cs="Arial"/>
                <w:sz w:val="20"/>
                <w:szCs w:val="20"/>
              </w:rPr>
              <w:t>Tak</w:t>
            </w:r>
            <w:r>
              <w:rPr>
                <w:rFonts w:cs="Arial"/>
                <w:sz w:val="20"/>
                <w:szCs w:val="20"/>
              </w:rPr>
              <w:t>es</w:t>
            </w:r>
            <w:r w:rsidRPr="001B2885">
              <w:rPr>
                <w:rFonts w:cs="Arial"/>
                <w:sz w:val="20"/>
                <w:szCs w:val="20"/>
              </w:rPr>
              <w:t xml:space="preserve"> actions that adapt </w:t>
            </w:r>
            <w:r>
              <w:rPr>
                <w:rFonts w:cs="Arial"/>
                <w:sz w:val="20"/>
                <w:szCs w:val="20"/>
              </w:rPr>
              <w:t>elements of the</w:t>
            </w:r>
            <w:r w:rsidRPr="001B2885">
              <w:rPr>
                <w:rFonts w:cs="Arial"/>
                <w:sz w:val="20"/>
                <w:szCs w:val="20"/>
              </w:rPr>
              <w:t xml:space="preserve"> program to ensure its ongoing effectiveness</w:t>
            </w:r>
            <w:r>
              <w:rPr>
                <w:rFonts w:cs="Arial"/>
                <w:sz w:val="20"/>
                <w:szCs w:val="20"/>
              </w:rPr>
              <w:t>.</w:t>
            </w:r>
            <w:r w:rsidRPr="001B2885">
              <w:rPr>
                <w:rFonts w:cs="Arial"/>
                <w:sz w:val="20"/>
                <w:szCs w:val="20"/>
              </w:rPr>
              <w:t xml:space="preserve">  </w:t>
            </w:r>
          </w:p>
        </w:tc>
      </w:tr>
      <w:tr w:rsidR="009159C1" w:rsidRPr="00665BC5" w14:paraId="44C901F4" w14:textId="77777777" w:rsidTr="00B80ACC">
        <w:trPr>
          <w:trHeight w:val="699"/>
        </w:trPr>
        <w:tc>
          <w:tcPr>
            <w:tcW w:w="1360" w:type="pct"/>
            <w:vMerge w:val="restart"/>
            <w:tcBorders>
              <w:top w:val="single" w:sz="4" w:space="0" w:color="000000"/>
              <w:left w:val="single" w:sz="4" w:space="0" w:color="000000"/>
              <w:right w:val="single" w:sz="4" w:space="0" w:color="000000"/>
            </w:tcBorders>
            <w:shd w:val="clear" w:color="auto" w:fill="F2F0E6"/>
          </w:tcPr>
          <w:p w14:paraId="3A7876B2" w14:textId="77777777" w:rsidR="009159C1" w:rsidRPr="00665BC5" w:rsidRDefault="009159C1" w:rsidP="00981471">
            <w:pPr>
              <w:spacing w:line="276" w:lineRule="auto"/>
              <w:contextualSpacing/>
              <w:mirrorIndents/>
              <w:rPr>
                <w:rFonts w:eastAsia="Calibri" w:cs="Arial"/>
                <w:sz w:val="18"/>
                <w:szCs w:val="18"/>
              </w:rPr>
            </w:pPr>
            <w:r w:rsidRPr="00665BC5">
              <w:rPr>
                <w:rFonts w:eastAsia="Calibri" w:cs="Arial"/>
                <w:sz w:val="18"/>
                <w:szCs w:val="18"/>
              </w:rPr>
              <w:t>Review task descriptions below and criteria to the right to self-assign a rating on progress.</w:t>
            </w:r>
          </w:p>
        </w:tc>
        <w:tc>
          <w:tcPr>
            <w:tcW w:w="546" w:type="pct"/>
            <w:tcBorders>
              <w:top w:val="single" w:sz="4" w:space="0" w:color="000000"/>
              <w:left w:val="single" w:sz="4" w:space="0" w:color="000000"/>
              <w:bottom w:val="single" w:sz="4" w:space="0" w:color="000000"/>
              <w:right w:val="single" w:sz="4" w:space="0" w:color="000000"/>
            </w:tcBorders>
            <w:shd w:val="clear" w:color="auto" w:fill="E7EDF8"/>
          </w:tcPr>
          <w:p w14:paraId="3A6E6CE5" w14:textId="77777777" w:rsidR="009159C1" w:rsidRPr="00665BC5" w:rsidRDefault="009159C1" w:rsidP="00981471">
            <w:pPr>
              <w:spacing w:line="276" w:lineRule="auto"/>
              <w:contextualSpacing/>
              <w:mirrorIndents/>
              <w:jc w:val="center"/>
              <w:rPr>
                <w:rFonts w:eastAsia="Calibri" w:cs="Arial"/>
                <w:sz w:val="18"/>
                <w:szCs w:val="18"/>
              </w:rPr>
            </w:pPr>
            <w:r w:rsidRPr="00665BC5">
              <w:rPr>
                <w:rFonts w:eastAsia="Calibri" w:cs="Arial"/>
                <w:sz w:val="18"/>
                <w:szCs w:val="18"/>
              </w:rPr>
              <w:t>Have not begun</w:t>
            </w:r>
          </w:p>
        </w:tc>
        <w:tc>
          <w:tcPr>
            <w:tcW w:w="589" w:type="pct"/>
            <w:tcBorders>
              <w:top w:val="single" w:sz="4" w:space="0" w:color="000000"/>
              <w:left w:val="single" w:sz="4" w:space="0" w:color="000000"/>
              <w:bottom w:val="single" w:sz="4" w:space="0" w:color="000000"/>
              <w:right w:val="single" w:sz="4" w:space="0" w:color="000000"/>
            </w:tcBorders>
            <w:shd w:val="clear" w:color="auto" w:fill="E7EDF8"/>
          </w:tcPr>
          <w:p w14:paraId="39546C0D" w14:textId="77777777" w:rsidR="009159C1" w:rsidRPr="00665BC5" w:rsidRDefault="009159C1" w:rsidP="00981471">
            <w:pPr>
              <w:spacing w:line="276" w:lineRule="auto"/>
              <w:contextualSpacing/>
              <w:mirrorIndents/>
              <w:jc w:val="center"/>
              <w:rPr>
                <w:rFonts w:eastAsia="Calibri" w:cs="Arial"/>
                <w:sz w:val="18"/>
                <w:szCs w:val="18"/>
              </w:rPr>
            </w:pPr>
            <w:r w:rsidRPr="00665BC5">
              <w:rPr>
                <w:rFonts w:eastAsia="Calibri" w:cs="Arial"/>
                <w:sz w:val="18"/>
                <w:szCs w:val="18"/>
              </w:rPr>
              <w:t>Are in the planning phases</w:t>
            </w:r>
          </w:p>
        </w:tc>
        <w:tc>
          <w:tcPr>
            <w:tcW w:w="594" w:type="pct"/>
            <w:tcBorders>
              <w:top w:val="single" w:sz="4" w:space="0" w:color="000000"/>
              <w:left w:val="single" w:sz="4" w:space="0" w:color="000000"/>
              <w:right w:val="single" w:sz="4" w:space="0" w:color="000000"/>
            </w:tcBorders>
            <w:shd w:val="clear" w:color="auto" w:fill="E7EDF8"/>
          </w:tcPr>
          <w:p w14:paraId="76C206E9" w14:textId="77777777" w:rsidR="009159C1" w:rsidRPr="00665BC5" w:rsidRDefault="009159C1" w:rsidP="00981471">
            <w:pPr>
              <w:spacing w:line="276" w:lineRule="auto"/>
              <w:contextualSpacing/>
              <w:mirrorIndents/>
              <w:jc w:val="center"/>
              <w:rPr>
                <w:rFonts w:eastAsia="Calibri" w:cs="Arial"/>
                <w:bCs/>
                <w:sz w:val="18"/>
                <w:szCs w:val="18"/>
              </w:rPr>
            </w:pPr>
            <w:r w:rsidRPr="00665BC5">
              <w:rPr>
                <w:rFonts w:eastAsia="Calibri" w:cs="Arial"/>
                <w:bCs/>
                <w:sz w:val="18"/>
                <w:szCs w:val="18"/>
              </w:rPr>
              <w:t>Have begun to implement</w:t>
            </w:r>
          </w:p>
        </w:tc>
        <w:tc>
          <w:tcPr>
            <w:tcW w:w="801" w:type="pct"/>
            <w:tcBorders>
              <w:top w:val="single" w:sz="4" w:space="0" w:color="000000"/>
              <w:left w:val="single" w:sz="4" w:space="0" w:color="000000"/>
              <w:right w:val="single" w:sz="4" w:space="0" w:color="000000"/>
            </w:tcBorders>
            <w:shd w:val="clear" w:color="auto" w:fill="E7EDF8"/>
          </w:tcPr>
          <w:p w14:paraId="0C9010D5" w14:textId="77777777" w:rsidR="009159C1" w:rsidRPr="00665BC5" w:rsidRDefault="009159C1" w:rsidP="00981471">
            <w:pPr>
              <w:spacing w:line="276" w:lineRule="auto"/>
              <w:contextualSpacing/>
              <w:mirrorIndents/>
              <w:jc w:val="center"/>
              <w:rPr>
                <w:rFonts w:eastAsia="Calibri" w:cs="Arial"/>
                <w:bCs/>
                <w:color w:val="000000"/>
                <w:sz w:val="18"/>
                <w:szCs w:val="18"/>
              </w:rPr>
            </w:pPr>
            <w:r w:rsidRPr="00665BC5">
              <w:rPr>
                <w:rFonts w:eastAsia="Calibri" w:cs="Arial"/>
                <w:bCs/>
                <w:color w:val="000000"/>
                <w:sz w:val="18"/>
                <w:szCs w:val="18"/>
              </w:rPr>
              <w:t>Have mad</w:t>
            </w:r>
            <w:r>
              <w:rPr>
                <w:rFonts w:eastAsia="Calibri" w:cs="Arial"/>
                <w:bCs/>
                <w:color w:val="000000"/>
                <w:sz w:val="18"/>
                <w:szCs w:val="18"/>
              </w:rPr>
              <w:t>e</w:t>
            </w:r>
            <w:r w:rsidRPr="00665BC5">
              <w:rPr>
                <w:rFonts w:eastAsia="Calibri" w:cs="Arial"/>
                <w:bCs/>
                <w:color w:val="000000"/>
                <w:sz w:val="18"/>
                <w:szCs w:val="18"/>
              </w:rPr>
              <w:t xml:space="preserve"> solid progress in implementing</w:t>
            </w:r>
          </w:p>
        </w:tc>
        <w:tc>
          <w:tcPr>
            <w:tcW w:w="1110" w:type="pct"/>
            <w:tcBorders>
              <w:top w:val="single" w:sz="4" w:space="0" w:color="000000"/>
              <w:left w:val="single" w:sz="4" w:space="0" w:color="000000"/>
              <w:right w:val="single" w:sz="4" w:space="0" w:color="000000"/>
            </w:tcBorders>
            <w:shd w:val="clear" w:color="auto" w:fill="E7EDF8"/>
          </w:tcPr>
          <w:p w14:paraId="0DE27C58" w14:textId="77777777" w:rsidR="009159C1" w:rsidRPr="00665BC5" w:rsidRDefault="009159C1" w:rsidP="00981471">
            <w:pPr>
              <w:spacing w:line="276" w:lineRule="auto"/>
              <w:contextualSpacing/>
              <w:mirrorIndents/>
              <w:jc w:val="center"/>
              <w:rPr>
                <w:rFonts w:eastAsia="Calibri" w:cs="Arial"/>
                <w:b/>
                <w:color w:val="000000"/>
                <w:sz w:val="18"/>
                <w:szCs w:val="18"/>
              </w:rPr>
            </w:pPr>
            <w:r w:rsidRPr="00665BC5">
              <w:rPr>
                <w:rFonts w:eastAsia="Calibri" w:cs="Arial"/>
                <w:b/>
                <w:color w:val="000000"/>
                <w:sz w:val="18"/>
                <w:szCs w:val="18"/>
              </w:rPr>
              <w:t>Notes</w:t>
            </w:r>
          </w:p>
        </w:tc>
      </w:tr>
      <w:tr w:rsidR="009159C1" w:rsidRPr="00665BC5" w14:paraId="6ABC27F7" w14:textId="77777777" w:rsidTr="00B80ACC">
        <w:trPr>
          <w:trHeight w:val="204"/>
        </w:trPr>
        <w:tc>
          <w:tcPr>
            <w:tcW w:w="1360" w:type="pct"/>
            <w:vMerge/>
            <w:tcBorders>
              <w:left w:val="single" w:sz="4" w:space="0" w:color="000000"/>
              <w:bottom w:val="single" w:sz="4" w:space="0" w:color="000000"/>
              <w:right w:val="single" w:sz="4" w:space="0" w:color="000000"/>
            </w:tcBorders>
            <w:shd w:val="clear" w:color="auto" w:fill="F2F0E6"/>
          </w:tcPr>
          <w:p w14:paraId="6E5CBA24" w14:textId="77777777" w:rsidR="009159C1" w:rsidRPr="00665BC5" w:rsidRDefault="009159C1" w:rsidP="00981471">
            <w:pPr>
              <w:spacing w:line="276" w:lineRule="auto"/>
              <w:contextualSpacing/>
              <w:mirrorIndents/>
              <w:rPr>
                <w:rFonts w:eastAsia="Calibri" w:cs="Arial"/>
                <w:sz w:val="18"/>
                <w:szCs w:val="18"/>
              </w:rPr>
            </w:pPr>
          </w:p>
        </w:tc>
        <w:tc>
          <w:tcPr>
            <w:tcW w:w="546" w:type="pct"/>
            <w:tcBorders>
              <w:top w:val="single" w:sz="4" w:space="0" w:color="000000"/>
              <w:left w:val="single" w:sz="4" w:space="0" w:color="000000"/>
              <w:bottom w:val="single" w:sz="4" w:space="0" w:color="000000"/>
              <w:right w:val="single" w:sz="4" w:space="0" w:color="000000"/>
            </w:tcBorders>
            <w:shd w:val="clear" w:color="auto" w:fill="E7EDF8"/>
          </w:tcPr>
          <w:p w14:paraId="765DE25F" w14:textId="77777777" w:rsidR="009159C1" w:rsidRPr="00665BC5" w:rsidRDefault="009159C1" w:rsidP="00981471">
            <w:pPr>
              <w:spacing w:line="276" w:lineRule="auto"/>
              <w:contextualSpacing/>
              <w:mirrorIndents/>
              <w:jc w:val="center"/>
              <w:rPr>
                <w:rFonts w:eastAsia="Calibri" w:cs="Arial"/>
                <w:sz w:val="18"/>
                <w:szCs w:val="18"/>
              </w:rPr>
            </w:pPr>
            <w:r w:rsidRPr="00665BC5">
              <w:rPr>
                <w:rFonts w:eastAsia="Calibri" w:cs="Arial"/>
                <w:sz w:val="18"/>
                <w:szCs w:val="18"/>
              </w:rPr>
              <w:t>0</w:t>
            </w:r>
          </w:p>
        </w:tc>
        <w:tc>
          <w:tcPr>
            <w:tcW w:w="589" w:type="pct"/>
            <w:tcBorders>
              <w:top w:val="single" w:sz="4" w:space="0" w:color="000000"/>
              <w:left w:val="single" w:sz="4" w:space="0" w:color="000000"/>
              <w:bottom w:val="single" w:sz="4" w:space="0" w:color="000000"/>
              <w:right w:val="single" w:sz="4" w:space="0" w:color="000000"/>
            </w:tcBorders>
            <w:shd w:val="clear" w:color="auto" w:fill="E7EDF8"/>
          </w:tcPr>
          <w:p w14:paraId="0AC25AEA" w14:textId="77777777" w:rsidR="009159C1" w:rsidRPr="00665BC5" w:rsidRDefault="009159C1" w:rsidP="00981471">
            <w:pPr>
              <w:spacing w:line="276" w:lineRule="auto"/>
              <w:contextualSpacing/>
              <w:mirrorIndents/>
              <w:jc w:val="center"/>
              <w:rPr>
                <w:rFonts w:eastAsia="Calibri" w:cs="Arial"/>
                <w:sz w:val="18"/>
                <w:szCs w:val="18"/>
              </w:rPr>
            </w:pPr>
            <w:r w:rsidRPr="00665BC5">
              <w:rPr>
                <w:rFonts w:eastAsia="Calibri" w:cs="Arial"/>
                <w:sz w:val="18"/>
                <w:szCs w:val="18"/>
              </w:rPr>
              <w:t>1</w:t>
            </w:r>
          </w:p>
        </w:tc>
        <w:tc>
          <w:tcPr>
            <w:tcW w:w="594" w:type="pct"/>
            <w:tcBorders>
              <w:top w:val="single" w:sz="4" w:space="0" w:color="000000"/>
              <w:left w:val="single" w:sz="4" w:space="0" w:color="000000"/>
              <w:right w:val="single" w:sz="4" w:space="0" w:color="000000"/>
            </w:tcBorders>
            <w:shd w:val="clear" w:color="auto" w:fill="E7EDF8"/>
          </w:tcPr>
          <w:p w14:paraId="5D2674FC" w14:textId="77777777" w:rsidR="009159C1" w:rsidRPr="00665BC5" w:rsidRDefault="009159C1" w:rsidP="00981471">
            <w:pPr>
              <w:spacing w:line="276" w:lineRule="auto"/>
              <w:contextualSpacing/>
              <w:mirrorIndents/>
              <w:jc w:val="center"/>
              <w:rPr>
                <w:rFonts w:eastAsia="Calibri" w:cs="Arial"/>
                <w:sz w:val="18"/>
                <w:szCs w:val="18"/>
              </w:rPr>
            </w:pPr>
            <w:r w:rsidRPr="00665BC5">
              <w:rPr>
                <w:rFonts w:eastAsia="Calibri" w:cs="Arial"/>
                <w:sz w:val="18"/>
                <w:szCs w:val="18"/>
              </w:rPr>
              <w:t>2</w:t>
            </w:r>
          </w:p>
        </w:tc>
        <w:tc>
          <w:tcPr>
            <w:tcW w:w="801" w:type="pct"/>
            <w:tcBorders>
              <w:top w:val="single" w:sz="4" w:space="0" w:color="000000"/>
              <w:left w:val="single" w:sz="4" w:space="0" w:color="000000"/>
              <w:right w:val="single" w:sz="4" w:space="0" w:color="000000"/>
            </w:tcBorders>
            <w:shd w:val="clear" w:color="auto" w:fill="E7EDF8"/>
          </w:tcPr>
          <w:p w14:paraId="2762C74F" w14:textId="77777777" w:rsidR="009159C1" w:rsidRPr="00665BC5" w:rsidRDefault="009159C1" w:rsidP="00981471">
            <w:pPr>
              <w:spacing w:line="276" w:lineRule="auto"/>
              <w:contextualSpacing/>
              <w:mirrorIndents/>
              <w:jc w:val="center"/>
              <w:rPr>
                <w:rFonts w:eastAsia="Calibri" w:cs="Arial"/>
                <w:color w:val="000000"/>
                <w:sz w:val="18"/>
                <w:szCs w:val="18"/>
              </w:rPr>
            </w:pPr>
            <w:r w:rsidRPr="00665BC5">
              <w:rPr>
                <w:rFonts w:eastAsia="Calibri" w:cs="Arial"/>
                <w:color w:val="000000"/>
                <w:sz w:val="18"/>
                <w:szCs w:val="18"/>
              </w:rPr>
              <w:t>3</w:t>
            </w:r>
          </w:p>
        </w:tc>
        <w:tc>
          <w:tcPr>
            <w:tcW w:w="1110" w:type="pct"/>
            <w:tcBorders>
              <w:top w:val="single" w:sz="4" w:space="0" w:color="000000"/>
              <w:left w:val="single" w:sz="4" w:space="0" w:color="000000"/>
              <w:right w:val="single" w:sz="4" w:space="0" w:color="000000"/>
            </w:tcBorders>
            <w:shd w:val="clear" w:color="auto" w:fill="E7EDF8"/>
          </w:tcPr>
          <w:p w14:paraId="1384DA6C" w14:textId="77777777" w:rsidR="009159C1" w:rsidRPr="00665BC5" w:rsidRDefault="009159C1" w:rsidP="00981471">
            <w:pPr>
              <w:spacing w:line="276" w:lineRule="auto"/>
              <w:contextualSpacing/>
              <w:mirrorIndents/>
              <w:jc w:val="center"/>
              <w:rPr>
                <w:rFonts w:eastAsia="Calibri" w:cs="Arial"/>
                <w:b/>
                <w:color w:val="000000"/>
                <w:sz w:val="18"/>
                <w:szCs w:val="18"/>
              </w:rPr>
            </w:pPr>
          </w:p>
        </w:tc>
      </w:tr>
      <w:tr w:rsidR="009159C1" w:rsidRPr="006A40C7" w14:paraId="017EA394" w14:textId="77777777" w:rsidTr="00B80ACC">
        <w:trPr>
          <w:trHeight w:val="483"/>
        </w:trPr>
        <w:tc>
          <w:tcPr>
            <w:tcW w:w="1360" w:type="pct"/>
            <w:tcBorders>
              <w:top w:val="single" w:sz="4" w:space="0" w:color="000000"/>
              <w:left w:val="single" w:sz="4" w:space="0" w:color="000000"/>
              <w:bottom w:val="single" w:sz="4" w:space="0" w:color="000000"/>
              <w:right w:val="single" w:sz="4" w:space="0" w:color="000000"/>
            </w:tcBorders>
            <w:shd w:val="clear" w:color="auto" w:fill="F2F0E6"/>
          </w:tcPr>
          <w:p w14:paraId="4F561A8D" w14:textId="77777777" w:rsidR="009159C1" w:rsidRPr="00323516" w:rsidRDefault="009159C1" w:rsidP="00981471">
            <w:pPr>
              <w:spacing w:line="276" w:lineRule="auto"/>
              <w:contextualSpacing/>
              <w:mirrorIndents/>
              <w:rPr>
                <w:rFonts w:eastAsia="Calibri" w:cs="Arial"/>
                <w:sz w:val="18"/>
                <w:szCs w:val="18"/>
              </w:rPr>
            </w:pPr>
            <w:r w:rsidRPr="00323516">
              <w:rPr>
                <w:rFonts w:eastAsia="Calibri" w:cs="Arial"/>
                <w:sz w:val="18"/>
                <w:szCs w:val="18"/>
              </w:rPr>
              <w:t xml:space="preserve">The </w:t>
            </w:r>
            <w:r>
              <w:rPr>
                <w:rFonts w:eastAsia="Calibri" w:cs="Arial"/>
                <w:sz w:val="18"/>
                <w:szCs w:val="18"/>
              </w:rPr>
              <w:t>consortium</w:t>
            </w:r>
            <w:r w:rsidRPr="00323516">
              <w:rPr>
                <w:rFonts w:eastAsia="Calibri" w:cs="Arial"/>
                <w:sz w:val="18"/>
                <w:szCs w:val="18"/>
              </w:rPr>
              <w:t xml:space="preserve"> periodically reviews the evidence base.</w:t>
            </w:r>
          </w:p>
        </w:tc>
        <w:tc>
          <w:tcPr>
            <w:tcW w:w="546" w:type="pct"/>
            <w:tcBorders>
              <w:top w:val="single" w:sz="4" w:space="0" w:color="000000"/>
              <w:left w:val="single" w:sz="4" w:space="0" w:color="000000"/>
              <w:bottom w:val="single" w:sz="4" w:space="0" w:color="000000"/>
              <w:right w:val="single" w:sz="4" w:space="0" w:color="000000"/>
            </w:tcBorders>
          </w:tcPr>
          <w:p w14:paraId="35457BAC" w14:textId="77777777" w:rsidR="009159C1" w:rsidRPr="006A40C7" w:rsidRDefault="009159C1" w:rsidP="00981471">
            <w:pPr>
              <w:spacing w:line="276" w:lineRule="auto"/>
              <w:contextualSpacing/>
              <w:mirrorIndents/>
              <w:rPr>
                <w:rFonts w:eastAsia="Calibri" w:cs="Arial"/>
                <w:sz w:val="20"/>
                <w:szCs w:val="20"/>
              </w:rPr>
            </w:pPr>
          </w:p>
        </w:tc>
        <w:tc>
          <w:tcPr>
            <w:tcW w:w="589" w:type="pct"/>
            <w:tcBorders>
              <w:top w:val="single" w:sz="4" w:space="0" w:color="000000"/>
              <w:left w:val="single" w:sz="4" w:space="0" w:color="000000"/>
              <w:bottom w:val="single" w:sz="4" w:space="0" w:color="000000"/>
              <w:right w:val="single" w:sz="4" w:space="0" w:color="000000"/>
            </w:tcBorders>
          </w:tcPr>
          <w:p w14:paraId="45A65744" w14:textId="77777777" w:rsidR="009159C1" w:rsidRPr="006A40C7" w:rsidRDefault="009159C1" w:rsidP="00981471">
            <w:pPr>
              <w:spacing w:line="276" w:lineRule="auto"/>
              <w:contextualSpacing/>
              <w:mirrorIndents/>
              <w:rPr>
                <w:rFonts w:eastAsia="Calibri" w:cs="Arial"/>
                <w:sz w:val="20"/>
                <w:szCs w:val="20"/>
              </w:rPr>
            </w:pPr>
          </w:p>
        </w:tc>
        <w:tc>
          <w:tcPr>
            <w:tcW w:w="594" w:type="pct"/>
            <w:tcBorders>
              <w:top w:val="single" w:sz="4" w:space="0" w:color="000000"/>
              <w:left w:val="single" w:sz="4" w:space="0" w:color="000000"/>
              <w:bottom w:val="single" w:sz="4" w:space="0" w:color="000000"/>
              <w:right w:val="single" w:sz="4" w:space="0" w:color="000000"/>
            </w:tcBorders>
          </w:tcPr>
          <w:p w14:paraId="196EA71E" w14:textId="77777777" w:rsidR="009159C1" w:rsidRPr="006A40C7" w:rsidRDefault="009159C1" w:rsidP="00981471">
            <w:pPr>
              <w:spacing w:line="276" w:lineRule="auto"/>
              <w:contextualSpacing/>
              <w:mirrorIndents/>
              <w:rPr>
                <w:rFonts w:eastAsia="Calibri" w:cs="Arial"/>
                <w:bCs/>
                <w:sz w:val="20"/>
                <w:szCs w:val="20"/>
              </w:rPr>
            </w:pPr>
          </w:p>
        </w:tc>
        <w:tc>
          <w:tcPr>
            <w:tcW w:w="801" w:type="pct"/>
            <w:tcBorders>
              <w:top w:val="single" w:sz="4" w:space="0" w:color="000000"/>
              <w:left w:val="single" w:sz="4" w:space="0" w:color="000000"/>
              <w:bottom w:val="single" w:sz="4" w:space="0" w:color="000000"/>
              <w:right w:val="single" w:sz="4" w:space="0" w:color="000000"/>
            </w:tcBorders>
          </w:tcPr>
          <w:p w14:paraId="450DF474" w14:textId="77777777" w:rsidR="009159C1" w:rsidRPr="006A40C7" w:rsidRDefault="009159C1" w:rsidP="00981471">
            <w:pPr>
              <w:spacing w:line="276" w:lineRule="auto"/>
              <w:contextualSpacing/>
              <w:mirrorIndents/>
              <w:jc w:val="center"/>
              <w:rPr>
                <w:rFonts w:eastAsia="Calibri" w:cs="Arial"/>
                <w:b/>
                <w:color w:val="000000"/>
                <w:sz w:val="20"/>
                <w:szCs w:val="20"/>
              </w:rPr>
            </w:pPr>
          </w:p>
        </w:tc>
        <w:tc>
          <w:tcPr>
            <w:tcW w:w="1110" w:type="pct"/>
            <w:tcBorders>
              <w:top w:val="single" w:sz="4" w:space="0" w:color="000000"/>
              <w:left w:val="single" w:sz="4" w:space="0" w:color="000000"/>
              <w:bottom w:val="single" w:sz="4" w:space="0" w:color="000000"/>
              <w:right w:val="single" w:sz="4" w:space="0" w:color="000000"/>
            </w:tcBorders>
          </w:tcPr>
          <w:p w14:paraId="4367D5B7" w14:textId="77777777" w:rsidR="009159C1" w:rsidRPr="006A40C7" w:rsidRDefault="009159C1" w:rsidP="00981471">
            <w:pPr>
              <w:spacing w:line="276" w:lineRule="auto"/>
              <w:contextualSpacing/>
              <w:mirrorIndents/>
              <w:jc w:val="center"/>
              <w:rPr>
                <w:rFonts w:eastAsia="Calibri" w:cs="Arial"/>
                <w:b/>
                <w:color w:val="000000"/>
                <w:sz w:val="20"/>
                <w:szCs w:val="20"/>
              </w:rPr>
            </w:pPr>
          </w:p>
        </w:tc>
      </w:tr>
      <w:tr w:rsidR="009159C1" w:rsidRPr="006A40C7" w14:paraId="3448D553" w14:textId="77777777" w:rsidTr="00B80ACC">
        <w:trPr>
          <w:trHeight w:val="564"/>
        </w:trPr>
        <w:tc>
          <w:tcPr>
            <w:tcW w:w="1360" w:type="pct"/>
            <w:tcBorders>
              <w:top w:val="single" w:sz="4" w:space="0" w:color="000000"/>
              <w:left w:val="single" w:sz="4" w:space="0" w:color="000000"/>
              <w:bottom w:val="single" w:sz="4" w:space="0" w:color="000000"/>
              <w:right w:val="single" w:sz="4" w:space="0" w:color="000000"/>
            </w:tcBorders>
            <w:shd w:val="clear" w:color="auto" w:fill="F2F0E6"/>
          </w:tcPr>
          <w:p w14:paraId="72560CED" w14:textId="77777777" w:rsidR="009159C1" w:rsidRPr="00323516" w:rsidRDefault="009159C1" w:rsidP="00981471">
            <w:pPr>
              <w:spacing w:line="276" w:lineRule="auto"/>
              <w:contextualSpacing/>
              <w:mirrorIndents/>
              <w:rPr>
                <w:rFonts w:eastAsia="Calibri" w:cs="Arial"/>
                <w:sz w:val="18"/>
                <w:szCs w:val="18"/>
              </w:rPr>
            </w:pPr>
            <w:r w:rsidRPr="00347170">
              <w:rPr>
                <w:rFonts w:eastAsia="Calibri" w:cs="Arial"/>
                <w:sz w:val="18"/>
                <w:szCs w:val="18"/>
              </w:rPr>
              <w:t>The consortium proactively adapts strategies to accommodate and address external (e.g., policy</w:t>
            </w:r>
            <w:r>
              <w:rPr>
                <w:rFonts w:eastAsia="Calibri" w:cs="Arial"/>
                <w:sz w:val="18"/>
                <w:szCs w:val="18"/>
              </w:rPr>
              <w:t xml:space="preserve">, </w:t>
            </w:r>
            <w:r w:rsidRPr="00347170">
              <w:rPr>
                <w:rFonts w:eastAsia="Calibri" w:cs="Arial"/>
                <w:sz w:val="18"/>
                <w:szCs w:val="18"/>
              </w:rPr>
              <w:t>legislative, demographic, scientific) changes in the environment</w:t>
            </w:r>
            <w:r>
              <w:rPr>
                <w:rFonts w:eastAsia="Calibri" w:cs="Arial"/>
                <w:sz w:val="18"/>
                <w:szCs w:val="18"/>
              </w:rPr>
              <w:t>.</w:t>
            </w:r>
          </w:p>
        </w:tc>
        <w:tc>
          <w:tcPr>
            <w:tcW w:w="546" w:type="pct"/>
            <w:tcBorders>
              <w:top w:val="single" w:sz="4" w:space="0" w:color="000000"/>
              <w:left w:val="single" w:sz="4" w:space="0" w:color="000000"/>
              <w:bottom w:val="single" w:sz="4" w:space="0" w:color="000000"/>
              <w:right w:val="single" w:sz="4" w:space="0" w:color="000000"/>
            </w:tcBorders>
          </w:tcPr>
          <w:p w14:paraId="6A3AC7B9" w14:textId="77777777" w:rsidR="009159C1" w:rsidRPr="006A40C7" w:rsidRDefault="009159C1" w:rsidP="00981471">
            <w:pPr>
              <w:spacing w:line="276" w:lineRule="auto"/>
              <w:contextualSpacing/>
              <w:mirrorIndents/>
              <w:rPr>
                <w:rFonts w:eastAsia="Calibri" w:cs="Arial"/>
                <w:sz w:val="20"/>
                <w:szCs w:val="20"/>
              </w:rPr>
            </w:pPr>
          </w:p>
        </w:tc>
        <w:tc>
          <w:tcPr>
            <w:tcW w:w="589" w:type="pct"/>
            <w:tcBorders>
              <w:top w:val="single" w:sz="4" w:space="0" w:color="000000"/>
              <w:left w:val="single" w:sz="4" w:space="0" w:color="000000"/>
              <w:bottom w:val="single" w:sz="4" w:space="0" w:color="000000"/>
              <w:right w:val="single" w:sz="4" w:space="0" w:color="000000"/>
            </w:tcBorders>
          </w:tcPr>
          <w:p w14:paraId="6C0CF1AD" w14:textId="77777777" w:rsidR="009159C1" w:rsidRPr="006A40C7" w:rsidRDefault="009159C1" w:rsidP="00981471">
            <w:pPr>
              <w:spacing w:line="276" w:lineRule="auto"/>
              <w:contextualSpacing/>
              <w:mirrorIndents/>
              <w:rPr>
                <w:rFonts w:eastAsia="Calibri" w:cs="Arial"/>
                <w:sz w:val="20"/>
                <w:szCs w:val="20"/>
              </w:rPr>
            </w:pPr>
          </w:p>
        </w:tc>
        <w:tc>
          <w:tcPr>
            <w:tcW w:w="594" w:type="pct"/>
            <w:tcBorders>
              <w:top w:val="single" w:sz="4" w:space="0" w:color="000000"/>
              <w:left w:val="single" w:sz="4" w:space="0" w:color="000000"/>
              <w:bottom w:val="single" w:sz="4" w:space="0" w:color="000000"/>
              <w:right w:val="single" w:sz="4" w:space="0" w:color="000000"/>
            </w:tcBorders>
          </w:tcPr>
          <w:p w14:paraId="47A06226" w14:textId="77777777" w:rsidR="009159C1" w:rsidRPr="006A40C7" w:rsidRDefault="009159C1" w:rsidP="00981471">
            <w:pPr>
              <w:spacing w:line="276" w:lineRule="auto"/>
              <w:contextualSpacing/>
              <w:mirrorIndents/>
              <w:rPr>
                <w:rFonts w:eastAsia="Calibri" w:cs="Arial"/>
                <w:bCs/>
                <w:sz w:val="20"/>
                <w:szCs w:val="20"/>
              </w:rPr>
            </w:pPr>
          </w:p>
        </w:tc>
        <w:tc>
          <w:tcPr>
            <w:tcW w:w="801" w:type="pct"/>
            <w:tcBorders>
              <w:top w:val="single" w:sz="4" w:space="0" w:color="000000"/>
              <w:left w:val="single" w:sz="4" w:space="0" w:color="000000"/>
              <w:bottom w:val="single" w:sz="4" w:space="0" w:color="000000"/>
              <w:right w:val="single" w:sz="4" w:space="0" w:color="000000"/>
            </w:tcBorders>
          </w:tcPr>
          <w:p w14:paraId="6EE21FA6" w14:textId="77777777" w:rsidR="009159C1" w:rsidRPr="006A40C7" w:rsidRDefault="009159C1" w:rsidP="00981471">
            <w:pPr>
              <w:spacing w:line="276" w:lineRule="auto"/>
              <w:contextualSpacing/>
              <w:mirrorIndents/>
              <w:jc w:val="center"/>
              <w:rPr>
                <w:rFonts w:eastAsia="Calibri" w:cs="Arial"/>
                <w:b/>
                <w:color w:val="000000"/>
                <w:sz w:val="20"/>
                <w:szCs w:val="20"/>
              </w:rPr>
            </w:pPr>
          </w:p>
        </w:tc>
        <w:tc>
          <w:tcPr>
            <w:tcW w:w="1110" w:type="pct"/>
            <w:tcBorders>
              <w:top w:val="single" w:sz="4" w:space="0" w:color="000000"/>
              <w:left w:val="single" w:sz="4" w:space="0" w:color="000000"/>
              <w:bottom w:val="single" w:sz="4" w:space="0" w:color="000000"/>
              <w:right w:val="single" w:sz="4" w:space="0" w:color="000000"/>
            </w:tcBorders>
          </w:tcPr>
          <w:p w14:paraId="73E506F5" w14:textId="77777777" w:rsidR="009159C1" w:rsidRPr="006A40C7" w:rsidRDefault="009159C1" w:rsidP="00981471">
            <w:pPr>
              <w:spacing w:line="276" w:lineRule="auto"/>
              <w:contextualSpacing/>
              <w:mirrorIndents/>
              <w:jc w:val="center"/>
              <w:rPr>
                <w:rFonts w:eastAsia="Calibri" w:cs="Arial"/>
                <w:b/>
                <w:color w:val="000000"/>
                <w:sz w:val="20"/>
                <w:szCs w:val="20"/>
              </w:rPr>
            </w:pPr>
          </w:p>
        </w:tc>
      </w:tr>
      <w:tr w:rsidR="003668F3" w:rsidRPr="006A40C7" w14:paraId="775EB868" w14:textId="77777777" w:rsidTr="00B83213">
        <w:trPr>
          <w:trHeight w:val="564"/>
        </w:trPr>
        <w:tc>
          <w:tcPr>
            <w:tcW w:w="1360" w:type="pct"/>
            <w:tcBorders>
              <w:top w:val="single" w:sz="4" w:space="0" w:color="000000"/>
              <w:left w:val="single" w:sz="4" w:space="0" w:color="000000"/>
              <w:bottom w:val="single" w:sz="4" w:space="0" w:color="000000"/>
              <w:right w:val="single" w:sz="4" w:space="0" w:color="000000"/>
            </w:tcBorders>
            <w:shd w:val="clear" w:color="auto" w:fill="F2F0E6"/>
          </w:tcPr>
          <w:p w14:paraId="7188A18A" w14:textId="77777777" w:rsidR="003668F3" w:rsidRPr="00323516" w:rsidRDefault="003668F3" w:rsidP="00B83213">
            <w:pPr>
              <w:spacing w:line="276" w:lineRule="auto"/>
              <w:contextualSpacing/>
              <w:mirrorIndents/>
              <w:rPr>
                <w:rFonts w:eastAsia="Calibri" w:cs="Arial"/>
                <w:sz w:val="18"/>
                <w:szCs w:val="18"/>
              </w:rPr>
            </w:pPr>
            <w:r w:rsidRPr="00347170">
              <w:rPr>
                <w:rFonts w:eastAsia="Calibri" w:cs="Arial"/>
                <w:sz w:val="18"/>
                <w:szCs w:val="18"/>
              </w:rPr>
              <w:t>The consortium makes decisions about which components are ineffective and should not</w:t>
            </w:r>
            <w:r>
              <w:rPr>
                <w:rFonts w:eastAsia="Calibri" w:cs="Arial"/>
                <w:sz w:val="18"/>
                <w:szCs w:val="18"/>
              </w:rPr>
              <w:t xml:space="preserve"> be</w:t>
            </w:r>
            <w:r w:rsidRPr="00347170">
              <w:rPr>
                <w:rFonts w:eastAsia="Calibri" w:cs="Arial"/>
                <w:sz w:val="18"/>
                <w:szCs w:val="18"/>
              </w:rPr>
              <w:t xml:space="preserve"> continue</w:t>
            </w:r>
            <w:r>
              <w:rPr>
                <w:rFonts w:eastAsia="Calibri" w:cs="Arial"/>
                <w:sz w:val="18"/>
                <w:szCs w:val="18"/>
              </w:rPr>
              <w:t>d.</w:t>
            </w:r>
          </w:p>
        </w:tc>
        <w:tc>
          <w:tcPr>
            <w:tcW w:w="546" w:type="pct"/>
            <w:tcBorders>
              <w:top w:val="single" w:sz="4" w:space="0" w:color="000000"/>
              <w:left w:val="single" w:sz="4" w:space="0" w:color="000000"/>
              <w:bottom w:val="single" w:sz="4" w:space="0" w:color="000000"/>
              <w:right w:val="single" w:sz="4" w:space="0" w:color="000000"/>
            </w:tcBorders>
          </w:tcPr>
          <w:p w14:paraId="21AA2C50" w14:textId="77777777" w:rsidR="003668F3" w:rsidRPr="006A40C7" w:rsidRDefault="003668F3" w:rsidP="00B83213">
            <w:pPr>
              <w:spacing w:line="276" w:lineRule="auto"/>
              <w:contextualSpacing/>
              <w:mirrorIndents/>
              <w:rPr>
                <w:rFonts w:eastAsia="Calibri" w:cs="Arial"/>
                <w:sz w:val="20"/>
                <w:szCs w:val="20"/>
              </w:rPr>
            </w:pPr>
          </w:p>
        </w:tc>
        <w:tc>
          <w:tcPr>
            <w:tcW w:w="589" w:type="pct"/>
            <w:tcBorders>
              <w:top w:val="single" w:sz="4" w:space="0" w:color="000000"/>
              <w:left w:val="single" w:sz="4" w:space="0" w:color="000000"/>
              <w:bottom w:val="single" w:sz="4" w:space="0" w:color="000000"/>
              <w:right w:val="single" w:sz="4" w:space="0" w:color="000000"/>
            </w:tcBorders>
          </w:tcPr>
          <w:p w14:paraId="1872B23C" w14:textId="77777777" w:rsidR="003668F3" w:rsidRPr="006A40C7" w:rsidRDefault="003668F3" w:rsidP="00B83213">
            <w:pPr>
              <w:spacing w:line="276" w:lineRule="auto"/>
              <w:contextualSpacing/>
              <w:mirrorIndents/>
              <w:rPr>
                <w:rFonts w:eastAsia="Calibri" w:cs="Arial"/>
                <w:sz w:val="20"/>
                <w:szCs w:val="20"/>
              </w:rPr>
            </w:pPr>
          </w:p>
        </w:tc>
        <w:tc>
          <w:tcPr>
            <w:tcW w:w="594" w:type="pct"/>
            <w:tcBorders>
              <w:top w:val="single" w:sz="4" w:space="0" w:color="000000"/>
              <w:left w:val="single" w:sz="4" w:space="0" w:color="000000"/>
              <w:bottom w:val="single" w:sz="4" w:space="0" w:color="000000"/>
              <w:right w:val="single" w:sz="4" w:space="0" w:color="000000"/>
            </w:tcBorders>
          </w:tcPr>
          <w:p w14:paraId="032C71FB" w14:textId="77777777" w:rsidR="003668F3" w:rsidRPr="006A40C7" w:rsidRDefault="003668F3" w:rsidP="00B83213">
            <w:pPr>
              <w:spacing w:line="276" w:lineRule="auto"/>
              <w:contextualSpacing/>
              <w:mirrorIndents/>
              <w:rPr>
                <w:rFonts w:eastAsia="Calibri" w:cs="Arial"/>
                <w:bCs/>
                <w:sz w:val="20"/>
                <w:szCs w:val="20"/>
              </w:rPr>
            </w:pPr>
          </w:p>
        </w:tc>
        <w:tc>
          <w:tcPr>
            <w:tcW w:w="801" w:type="pct"/>
            <w:tcBorders>
              <w:top w:val="single" w:sz="4" w:space="0" w:color="000000"/>
              <w:left w:val="single" w:sz="4" w:space="0" w:color="000000"/>
              <w:bottom w:val="single" w:sz="4" w:space="0" w:color="000000"/>
              <w:right w:val="single" w:sz="4" w:space="0" w:color="000000"/>
            </w:tcBorders>
          </w:tcPr>
          <w:p w14:paraId="5B1D56EA" w14:textId="77777777" w:rsidR="003668F3" w:rsidRPr="006A40C7" w:rsidRDefault="003668F3" w:rsidP="00B83213">
            <w:pPr>
              <w:spacing w:line="276" w:lineRule="auto"/>
              <w:contextualSpacing/>
              <w:mirrorIndents/>
              <w:jc w:val="center"/>
              <w:rPr>
                <w:rFonts w:eastAsia="Calibri" w:cs="Arial"/>
                <w:b/>
                <w:color w:val="000000"/>
                <w:sz w:val="20"/>
                <w:szCs w:val="20"/>
              </w:rPr>
            </w:pPr>
          </w:p>
        </w:tc>
        <w:tc>
          <w:tcPr>
            <w:tcW w:w="1110" w:type="pct"/>
            <w:tcBorders>
              <w:top w:val="single" w:sz="4" w:space="0" w:color="000000"/>
              <w:left w:val="single" w:sz="4" w:space="0" w:color="000000"/>
              <w:bottom w:val="single" w:sz="4" w:space="0" w:color="000000"/>
              <w:right w:val="single" w:sz="4" w:space="0" w:color="000000"/>
            </w:tcBorders>
          </w:tcPr>
          <w:p w14:paraId="0F9C39B6" w14:textId="77777777" w:rsidR="003668F3" w:rsidRPr="006A40C7" w:rsidRDefault="003668F3" w:rsidP="00B83213">
            <w:pPr>
              <w:spacing w:line="276" w:lineRule="auto"/>
              <w:contextualSpacing/>
              <w:mirrorIndents/>
              <w:jc w:val="center"/>
              <w:rPr>
                <w:rFonts w:eastAsia="Calibri" w:cs="Arial"/>
                <w:b/>
                <w:color w:val="000000"/>
                <w:sz w:val="20"/>
                <w:szCs w:val="20"/>
              </w:rPr>
            </w:pPr>
          </w:p>
        </w:tc>
      </w:tr>
    </w:tbl>
    <w:p w14:paraId="4482D1C5" w14:textId="77777777" w:rsidR="00E91B16" w:rsidRDefault="00E91B16"/>
    <w:p w14:paraId="79CF2BF9" w14:textId="0EC35526" w:rsidR="009159C1" w:rsidRDefault="003668F3" w:rsidP="00812989">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0A0" w:firstRow="1" w:lastRow="0" w:firstColumn="1" w:lastColumn="0" w:noHBand="0" w:noVBand="0"/>
      </w:tblPr>
      <w:tblGrid>
        <w:gridCol w:w="1938"/>
        <w:gridCol w:w="1460"/>
        <w:gridCol w:w="1192"/>
        <w:gridCol w:w="1439"/>
        <w:gridCol w:w="1556"/>
        <w:gridCol w:w="1765"/>
      </w:tblGrid>
      <w:tr w:rsidR="00812989" w:rsidRPr="006A40C7" w14:paraId="22FD73E8" w14:textId="77777777" w:rsidTr="00B80ACC">
        <w:trPr>
          <w:trHeight w:val="23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2F5496"/>
            <w:noWrap/>
            <w:vAlign w:val="center"/>
            <w:hideMark/>
          </w:tcPr>
          <w:p w14:paraId="3A928B79" w14:textId="31C76385" w:rsidR="00812989" w:rsidRPr="006A40C7" w:rsidRDefault="00812989" w:rsidP="008D3B24">
            <w:pPr>
              <w:spacing w:line="276" w:lineRule="auto"/>
              <w:contextualSpacing/>
              <w:mirrorIndents/>
              <w:rPr>
                <w:rFonts w:cs="Arial"/>
                <w:b/>
                <w:bCs/>
                <w:sz w:val="20"/>
                <w:szCs w:val="20"/>
              </w:rPr>
            </w:pPr>
            <w:r w:rsidRPr="00ED7431">
              <w:rPr>
                <w:rFonts w:cs="Arial"/>
                <w:b/>
                <w:bCs/>
                <w:color w:val="FFFFFF" w:themeColor="background1"/>
                <w:sz w:val="20"/>
                <w:szCs w:val="20"/>
              </w:rPr>
              <w:lastRenderedPageBreak/>
              <w:br/>
            </w:r>
            <w:r w:rsidRPr="00ED7431">
              <w:rPr>
                <w:rFonts w:cs="Arial"/>
                <w:b/>
                <w:bCs/>
                <w:i/>
                <w:iCs/>
                <w:color w:val="FFFFFF" w:themeColor="background1"/>
                <w:sz w:val="20"/>
                <w:szCs w:val="20"/>
              </w:rPr>
              <w:t xml:space="preserve">Essential Element 7 of Sustainability: </w:t>
            </w:r>
            <w:r w:rsidRPr="00ED7431">
              <w:rPr>
                <w:rFonts w:cs="Arial"/>
                <w:b/>
                <w:bCs/>
                <w:color w:val="FFFFFF" w:themeColor="background1"/>
                <w:sz w:val="20"/>
                <w:szCs w:val="20"/>
              </w:rPr>
              <w:t xml:space="preserve">Workforce Development—Strong internal/organizational functions in human resources are developed and remain in place. </w:t>
            </w:r>
          </w:p>
        </w:tc>
      </w:tr>
      <w:tr w:rsidR="00812989" w:rsidRPr="006A40C7" w14:paraId="6B68851A" w14:textId="77777777" w:rsidTr="00B80ACC">
        <w:trPr>
          <w:trHeight w:val="647"/>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2F0E6"/>
            <w:vAlign w:val="center"/>
            <w:hideMark/>
          </w:tcPr>
          <w:p w14:paraId="705441AD" w14:textId="77777777" w:rsidR="00812989" w:rsidRPr="006A40C7" w:rsidRDefault="00812989" w:rsidP="008D3B24">
            <w:pPr>
              <w:spacing w:line="276" w:lineRule="auto"/>
              <w:contextualSpacing/>
              <w:mirrorIndents/>
              <w:rPr>
                <w:rFonts w:eastAsia="Calibri" w:cs="Arial"/>
                <w:b/>
                <w:bCs/>
                <w:sz w:val="20"/>
                <w:szCs w:val="20"/>
              </w:rPr>
            </w:pPr>
            <w:r>
              <w:rPr>
                <w:rFonts w:eastAsia="Calibri" w:cs="Arial"/>
                <w:sz w:val="20"/>
                <w:szCs w:val="20"/>
              </w:rPr>
              <w:t xml:space="preserve">Assesses current and emerging workforce capacity for meeting the goals and objectives of the program. </w:t>
            </w:r>
          </w:p>
        </w:tc>
      </w:tr>
      <w:tr w:rsidR="00E91B16" w:rsidRPr="00665BC5" w14:paraId="710DF19B" w14:textId="77777777" w:rsidTr="003668F3">
        <w:trPr>
          <w:trHeight w:val="699"/>
        </w:trPr>
        <w:tc>
          <w:tcPr>
            <w:tcW w:w="1047" w:type="pct"/>
            <w:vMerge w:val="restart"/>
            <w:tcBorders>
              <w:top w:val="single" w:sz="4" w:space="0" w:color="000000"/>
              <w:left w:val="single" w:sz="4" w:space="0" w:color="000000"/>
              <w:right w:val="single" w:sz="4" w:space="0" w:color="000000"/>
            </w:tcBorders>
            <w:shd w:val="clear" w:color="auto" w:fill="F2F0E6"/>
          </w:tcPr>
          <w:p w14:paraId="23C72F02" w14:textId="77777777" w:rsidR="00812989" w:rsidRPr="00665BC5" w:rsidRDefault="00812989" w:rsidP="008D3B24">
            <w:pPr>
              <w:spacing w:line="276" w:lineRule="auto"/>
              <w:contextualSpacing/>
              <w:mirrorIndents/>
              <w:rPr>
                <w:rFonts w:eastAsia="Calibri" w:cs="Arial"/>
                <w:sz w:val="18"/>
                <w:szCs w:val="18"/>
              </w:rPr>
            </w:pPr>
            <w:r w:rsidRPr="00665BC5">
              <w:rPr>
                <w:rFonts w:eastAsia="Calibri" w:cs="Arial"/>
                <w:sz w:val="18"/>
                <w:szCs w:val="18"/>
              </w:rPr>
              <w:t>Review task descriptions below and criteria to the right to self-assign a rating on progress.</w:t>
            </w:r>
          </w:p>
        </w:tc>
        <w:tc>
          <w:tcPr>
            <w:tcW w:w="778" w:type="pct"/>
            <w:tcBorders>
              <w:top w:val="single" w:sz="4" w:space="0" w:color="000000"/>
              <w:left w:val="single" w:sz="4" w:space="0" w:color="000000"/>
              <w:bottom w:val="single" w:sz="4" w:space="0" w:color="000000"/>
              <w:right w:val="single" w:sz="4" w:space="0" w:color="000000"/>
            </w:tcBorders>
            <w:shd w:val="clear" w:color="auto" w:fill="E7EDF8"/>
          </w:tcPr>
          <w:p w14:paraId="2B631D3F" w14:textId="77777777" w:rsidR="00812989" w:rsidRPr="00665BC5" w:rsidRDefault="00812989" w:rsidP="008D3B24">
            <w:pPr>
              <w:spacing w:line="276" w:lineRule="auto"/>
              <w:contextualSpacing/>
              <w:mirrorIndents/>
              <w:jc w:val="center"/>
              <w:rPr>
                <w:rFonts w:eastAsia="Calibri" w:cs="Arial"/>
                <w:sz w:val="18"/>
                <w:szCs w:val="18"/>
              </w:rPr>
            </w:pPr>
            <w:r w:rsidRPr="00665BC5">
              <w:rPr>
                <w:rFonts w:eastAsia="Calibri" w:cs="Arial"/>
                <w:sz w:val="18"/>
                <w:szCs w:val="18"/>
              </w:rPr>
              <w:t>Have not begun</w:t>
            </w:r>
          </w:p>
        </w:tc>
        <w:tc>
          <w:tcPr>
            <w:tcW w:w="627" w:type="pct"/>
            <w:tcBorders>
              <w:top w:val="single" w:sz="4" w:space="0" w:color="000000"/>
              <w:left w:val="single" w:sz="4" w:space="0" w:color="000000"/>
              <w:bottom w:val="single" w:sz="4" w:space="0" w:color="000000"/>
              <w:right w:val="single" w:sz="4" w:space="0" w:color="000000"/>
            </w:tcBorders>
            <w:shd w:val="clear" w:color="auto" w:fill="E7EDF8"/>
          </w:tcPr>
          <w:p w14:paraId="1465B23C" w14:textId="77777777" w:rsidR="00812989" w:rsidRPr="00665BC5" w:rsidRDefault="00812989" w:rsidP="008D3B24">
            <w:pPr>
              <w:spacing w:line="276" w:lineRule="auto"/>
              <w:contextualSpacing/>
              <w:mirrorIndents/>
              <w:jc w:val="center"/>
              <w:rPr>
                <w:rFonts w:eastAsia="Calibri" w:cs="Arial"/>
                <w:sz w:val="18"/>
                <w:szCs w:val="18"/>
              </w:rPr>
            </w:pPr>
            <w:r w:rsidRPr="00665BC5">
              <w:rPr>
                <w:rFonts w:eastAsia="Calibri" w:cs="Arial"/>
                <w:sz w:val="18"/>
                <w:szCs w:val="18"/>
              </w:rPr>
              <w:t>Are in the planning phases</w:t>
            </w:r>
          </w:p>
        </w:tc>
        <w:tc>
          <w:tcPr>
            <w:tcW w:w="766" w:type="pct"/>
            <w:tcBorders>
              <w:top w:val="single" w:sz="4" w:space="0" w:color="000000"/>
              <w:left w:val="single" w:sz="4" w:space="0" w:color="000000"/>
              <w:right w:val="single" w:sz="4" w:space="0" w:color="000000"/>
            </w:tcBorders>
            <w:shd w:val="clear" w:color="auto" w:fill="E7EDF8"/>
          </w:tcPr>
          <w:p w14:paraId="1C73720E" w14:textId="77777777" w:rsidR="00812989" w:rsidRPr="00665BC5" w:rsidRDefault="00812989" w:rsidP="008D3B24">
            <w:pPr>
              <w:spacing w:line="276" w:lineRule="auto"/>
              <w:contextualSpacing/>
              <w:mirrorIndents/>
              <w:jc w:val="center"/>
              <w:rPr>
                <w:rFonts w:eastAsia="Calibri" w:cs="Arial"/>
                <w:bCs/>
                <w:sz w:val="18"/>
                <w:szCs w:val="18"/>
              </w:rPr>
            </w:pPr>
            <w:r w:rsidRPr="00665BC5">
              <w:rPr>
                <w:rFonts w:eastAsia="Calibri" w:cs="Arial"/>
                <w:bCs/>
                <w:sz w:val="18"/>
                <w:szCs w:val="18"/>
              </w:rPr>
              <w:t>Have begun to implement</w:t>
            </w:r>
          </w:p>
        </w:tc>
        <w:tc>
          <w:tcPr>
            <w:tcW w:w="832" w:type="pct"/>
            <w:tcBorders>
              <w:top w:val="single" w:sz="4" w:space="0" w:color="000000"/>
              <w:left w:val="single" w:sz="4" w:space="0" w:color="000000"/>
              <w:right w:val="single" w:sz="4" w:space="0" w:color="000000"/>
            </w:tcBorders>
            <w:shd w:val="clear" w:color="auto" w:fill="E7EDF8"/>
          </w:tcPr>
          <w:p w14:paraId="13EB36CA" w14:textId="77777777" w:rsidR="00812989" w:rsidRPr="00665BC5" w:rsidRDefault="00812989" w:rsidP="008D3B24">
            <w:pPr>
              <w:spacing w:line="276" w:lineRule="auto"/>
              <w:contextualSpacing/>
              <w:mirrorIndents/>
              <w:jc w:val="center"/>
              <w:rPr>
                <w:rFonts w:eastAsia="Calibri" w:cs="Arial"/>
                <w:bCs/>
                <w:color w:val="000000"/>
                <w:sz w:val="18"/>
                <w:szCs w:val="18"/>
              </w:rPr>
            </w:pPr>
            <w:r w:rsidRPr="00665BC5">
              <w:rPr>
                <w:rFonts w:eastAsia="Calibri" w:cs="Arial"/>
                <w:bCs/>
                <w:color w:val="000000"/>
                <w:sz w:val="18"/>
                <w:szCs w:val="18"/>
              </w:rPr>
              <w:t>Have mad</w:t>
            </w:r>
            <w:r>
              <w:rPr>
                <w:rFonts w:eastAsia="Calibri" w:cs="Arial"/>
                <w:bCs/>
                <w:color w:val="000000"/>
                <w:sz w:val="18"/>
                <w:szCs w:val="18"/>
              </w:rPr>
              <w:t>e</w:t>
            </w:r>
            <w:r w:rsidRPr="00665BC5">
              <w:rPr>
                <w:rFonts w:eastAsia="Calibri" w:cs="Arial"/>
                <w:bCs/>
                <w:color w:val="000000"/>
                <w:sz w:val="18"/>
                <w:szCs w:val="18"/>
              </w:rPr>
              <w:t xml:space="preserve"> solid progress in implementing</w:t>
            </w:r>
          </w:p>
        </w:tc>
        <w:tc>
          <w:tcPr>
            <w:tcW w:w="950" w:type="pct"/>
            <w:tcBorders>
              <w:top w:val="single" w:sz="4" w:space="0" w:color="000000"/>
              <w:left w:val="single" w:sz="4" w:space="0" w:color="000000"/>
              <w:right w:val="single" w:sz="4" w:space="0" w:color="000000"/>
            </w:tcBorders>
            <w:shd w:val="clear" w:color="auto" w:fill="E7EDF8"/>
          </w:tcPr>
          <w:p w14:paraId="41A1A399" w14:textId="77777777" w:rsidR="00812989" w:rsidRPr="00665BC5" w:rsidRDefault="00812989" w:rsidP="008D3B24">
            <w:pPr>
              <w:spacing w:line="276" w:lineRule="auto"/>
              <w:contextualSpacing/>
              <w:mirrorIndents/>
              <w:jc w:val="center"/>
              <w:rPr>
                <w:rFonts w:eastAsia="Calibri" w:cs="Arial"/>
                <w:b/>
                <w:color w:val="000000"/>
                <w:sz w:val="18"/>
                <w:szCs w:val="18"/>
              </w:rPr>
            </w:pPr>
            <w:r w:rsidRPr="00665BC5">
              <w:rPr>
                <w:rFonts w:eastAsia="Calibri" w:cs="Arial"/>
                <w:b/>
                <w:color w:val="000000"/>
                <w:sz w:val="18"/>
                <w:szCs w:val="18"/>
              </w:rPr>
              <w:t>Notes</w:t>
            </w:r>
          </w:p>
        </w:tc>
      </w:tr>
      <w:tr w:rsidR="00E91B16" w:rsidRPr="00665BC5" w14:paraId="18872153" w14:textId="77777777" w:rsidTr="003668F3">
        <w:trPr>
          <w:trHeight w:val="204"/>
        </w:trPr>
        <w:tc>
          <w:tcPr>
            <w:tcW w:w="1047" w:type="pct"/>
            <w:vMerge/>
            <w:tcBorders>
              <w:left w:val="single" w:sz="4" w:space="0" w:color="000000"/>
              <w:bottom w:val="single" w:sz="4" w:space="0" w:color="000000"/>
              <w:right w:val="single" w:sz="4" w:space="0" w:color="000000"/>
            </w:tcBorders>
            <w:shd w:val="clear" w:color="auto" w:fill="F2F0E6"/>
          </w:tcPr>
          <w:p w14:paraId="3EFABD05" w14:textId="77777777" w:rsidR="00812989" w:rsidRPr="00665BC5" w:rsidRDefault="00812989" w:rsidP="008D3B24">
            <w:pPr>
              <w:spacing w:line="276" w:lineRule="auto"/>
              <w:contextualSpacing/>
              <w:mirrorIndents/>
              <w:rPr>
                <w:rFonts w:eastAsia="Calibri" w:cs="Arial"/>
                <w:sz w:val="18"/>
                <w:szCs w:val="18"/>
              </w:rPr>
            </w:pPr>
          </w:p>
        </w:tc>
        <w:tc>
          <w:tcPr>
            <w:tcW w:w="778" w:type="pct"/>
            <w:tcBorders>
              <w:top w:val="single" w:sz="4" w:space="0" w:color="000000"/>
              <w:left w:val="single" w:sz="4" w:space="0" w:color="000000"/>
              <w:bottom w:val="single" w:sz="4" w:space="0" w:color="000000"/>
              <w:right w:val="single" w:sz="4" w:space="0" w:color="000000"/>
            </w:tcBorders>
            <w:shd w:val="clear" w:color="auto" w:fill="E7EDF8"/>
          </w:tcPr>
          <w:p w14:paraId="34325071" w14:textId="77777777" w:rsidR="00812989" w:rsidRPr="00665BC5" w:rsidRDefault="00812989" w:rsidP="008D3B24">
            <w:pPr>
              <w:spacing w:line="276" w:lineRule="auto"/>
              <w:contextualSpacing/>
              <w:mirrorIndents/>
              <w:jc w:val="center"/>
              <w:rPr>
                <w:rFonts w:eastAsia="Calibri" w:cs="Arial"/>
                <w:sz w:val="18"/>
                <w:szCs w:val="18"/>
              </w:rPr>
            </w:pPr>
            <w:r w:rsidRPr="00665BC5">
              <w:rPr>
                <w:rFonts w:eastAsia="Calibri" w:cs="Arial"/>
                <w:sz w:val="18"/>
                <w:szCs w:val="18"/>
              </w:rPr>
              <w:t>0</w:t>
            </w:r>
          </w:p>
        </w:tc>
        <w:tc>
          <w:tcPr>
            <w:tcW w:w="627" w:type="pct"/>
            <w:tcBorders>
              <w:top w:val="single" w:sz="4" w:space="0" w:color="000000"/>
              <w:left w:val="single" w:sz="4" w:space="0" w:color="000000"/>
              <w:bottom w:val="single" w:sz="4" w:space="0" w:color="000000"/>
              <w:right w:val="single" w:sz="4" w:space="0" w:color="000000"/>
            </w:tcBorders>
            <w:shd w:val="clear" w:color="auto" w:fill="E7EDF8"/>
          </w:tcPr>
          <w:p w14:paraId="0944E0E9" w14:textId="77777777" w:rsidR="00812989" w:rsidRPr="00665BC5" w:rsidRDefault="00812989" w:rsidP="008D3B24">
            <w:pPr>
              <w:spacing w:line="276" w:lineRule="auto"/>
              <w:contextualSpacing/>
              <w:mirrorIndents/>
              <w:jc w:val="center"/>
              <w:rPr>
                <w:rFonts w:eastAsia="Calibri" w:cs="Arial"/>
                <w:sz w:val="18"/>
                <w:szCs w:val="18"/>
              </w:rPr>
            </w:pPr>
            <w:r w:rsidRPr="00665BC5">
              <w:rPr>
                <w:rFonts w:eastAsia="Calibri" w:cs="Arial"/>
                <w:sz w:val="18"/>
                <w:szCs w:val="18"/>
              </w:rPr>
              <w:t>1</w:t>
            </w:r>
          </w:p>
        </w:tc>
        <w:tc>
          <w:tcPr>
            <w:tcW w:w="766" w:type="pct"/>
            <w:tcBorders>
              <w:top w:val="single" w:sz="4" w:space="0" w:color="000000"/>
              <w:left w:val="single" w:sz="4" w:space="0" w:color="000000"/>
              <w:right w:val="single" w:sz="4" w:space="0" w:color="000000"/>
            </w:tcBorders>
            <w:shd w:val="clear" w:color="auto" w:fill="E7EDF8"/>
          </w:tcPr>
          <w:p w14:paraId="327506AA" w14:textId="77777777" w:rsidR="00812989" w:rsidRPr="00665BC5" w:rsidRDefault="00812989" w:rsidP="008D3B24">
            <w:pPr>
              <w:spacing w:line="276" w:lineRule="auto"/>
              <w:contextualSpacing/>
              <w:mirrorIndents/>
              <w:jc w:val="center"/>
              <w:rPr>
                <w:rFonts w:eastAsia="Calibri" w:cs="Arial"/>
                <w:sz w:val="18"/>
                <w:szCs w:val="18"/>
              </w:rPr>
            </w:pPr>
            <w:r w:rsidRPr="00665BC5">
              <w:rPr>
                <w:rFonts w:eastAsia="Calibri" w:cs="Arial"/>
                <w:sz w:val="18"/>
                <w:szCs w:val="18"/>
              </w:rPr>
              <w:t>2</w:t>
            </w:r>
          </w:p>
        </w:tc>
        <w:tc>
          <w:tcPr>
            <w:tcW w:w="832" w:type="pct"/>
            <w:tcBorders>
              <w:top w:val="single" w:sz="4" w:space="0" w:color="000000"/>
              <w:left w:val="single" w:sz="4" w:space="0" w:color="000000"/>
              <w:right w:val="single" w:sz="4" w:space="0" w:color="000000"/>
            </w:tcBorders>
            <w:shd w:val="clear" w:color="auto" w:fill="E7EDF8"/>
          </w:tcPr>
          <w:p w14:paraId="4E8D6E31" w14:textId="77777777" w:rsidR="00812989" w:rsidRPr="00665BC5" w:rsidRDefault="00812989" w:rsidP="008D3B24">
            <w:pPr>
              <w:spacing w:line="276" w:lineRule="auto"/>
              <w:contextualSpacing/>
              <w:mirrorIndents/>
              <w:jc w:val="center"/>
              <w:rPr>
                <w:rFonts w:eastAsia="Calibri" w:cs="Arial"/>
                <w:color w:val="000000"/>
                <w:sz w:val="18"/>
                <w:szCs w:val="18"/>
              </w:rPr>
            </w:pPr>
            <w:r w:rsidRPr="00665BC5">
              <w:rPr>
                <w:rFonts w:eastAsia="Calibri" w:cs="Arial"/>
                <w:color w:val="000000"/>
                <w:sz w:val="18"/>
                <w:szCs w:val="18"/>
              </w:rPr>
              <w:t>3</w:t>
            </w:r>
          </w:p>
        </w:tc>
        <w:tc>
          <w:tcPr>
            <w:tcW w:w="950" w:type="pct"/>
            <w:tcBorders>
              <w:top w:val="single" w:sz="4" w:space="0" w:color="000000"/>
              <w:left w:val="single" w:sz="4" w:space="0" w:color="000000"/>
              <w:right w:val="single" w:sz="4" w:space="0" w:color="000000"/>
            </w:tcBorders>
            <w:shd w:val="clear" w:color="auto" w:fill="E7EDF8"/>
          </w:tcPr>
          <w:p w14:paraId="22C91DC0" w14:textId="77777777" w:rsidR="00812989" w:rsidRPr="00665BC5" w:rsidRDefault="00812989" w:rsidP="008D3B24">
            <w:pPr>
              <w:spacing w:line="276" w:lineRule="auto"/>
              <w:contextualSpacing/>
              <w:mirrorIndents/>
              <w:jc w:val="center"/>
              <w:rPr>
                <w:rFonts w:eastAsia="Calibri" w:cs="Arial"/>
                <w:b/>
                <w:color w:val="000000"/>
                <w:sz w:val="18"/>
                <w:szCs w:val="18"/>
              </w:rPr>
            </w:pPr>
          </w:p>
        </w:tc>
      </w:tr>
      <w:tr w:rsidR="00E91B16" w:rsidRPr="006A40C7" w14:paraId="1C1C9541" w14:textId="77777777" w:rsidTr="003668F3">
        <w:trPr>
          <w:trHeight w:val="834"/>
        </w:trPr>
        <w:tc>
          <w:tcPr>
            <w:tcW w:w="1047" w:type="pct"/>
            <w:tcBorders>
              <w:top w:val="single" w:sz="4" w:space="0" w:color="000000"/>
              <w:left w:val="single" w:sz="4" w:space="0" w:color="000000"/>
              <w:bottom w:val="single" w:sz="4" w:space="0" w:color="000000"/>
              <w:right w:val="single" w:sz="4" w:space="0" w:color="000000"/>
            </w:tcBorders>
            <w:shd w:val="clear" w:color="auto" w:fill="F2F0E6"/>
          </w:tcPr>
          <w:p w14:paraId="13162713" w14:textId="77777777" w:rsidR="00812989" w:rsidRDefault="00812989" w:rsidP="008D3B24">
            <w:pPr>
              <w:spacing w:line="276" w:lineRule="auto"/>
              <w:contextualSpacing/>
              <w:mirrorIndents/>
              <w:rPr>
                <w:rFonts w:eastAsia="Calibri" w:cs="Arial"/>
                <w:sz w:val="18"/>
                <w:szCs w:val="18"/>
              </w:rPr>
            </w:pPr>
            <w:r>
              <w:rPr>
                <w:rFonts w:eastAsia="Calibri" w:cs="Arial"/>
                <w:sz w:val="18"/>
                <w:szCs w:val="18"/>
              </w:rPr>
              <w:t>The consortium used validated local, state, and federal workforce capacity data to assess community need.</w:t>
            </w:r>
          </w:p>
        </w:tc>
        <w:tc>
          <w:tcPr>
            <w:tcW w:w="778" w:type="pct"/>
            <w:tcBorders>
              <w:top w:val="single" w:sz="4" w:space="0" w:color="000000"/>
              <w:left w:val="single" w:sz="4" w:space="0" w:color="000000"/>
              <w:bottom w:val="single" w:sz="4" w:space="0" w:color="000000"/>
              <w:right w:val="single" w:sz="4" w:space="0" w:color="000000"/>
            </w:tcBorders>
          </w:tcPr>
          <w:p w14:paraId="53E5C70A" w14:textId="77777777" w:rsidR="00812989" w:rsidRPr="006A40C7" w:rsidRDefault="00812989" w:rsidP="008D3B24">
            <w:pPr>
              <w:spacing w:line="276" w:lineRule="auto"/>
              <w:contextualSpacing/>
              <w:mirrorIndents/>
              <w:rPr>
                <w:rFonts w:eastAsia="Calibri" w:cs="Arial"/>
                <w:sz w:val="20"/>
                <w:szCs w:val="20"/>
              </w:rPr>
            </w:pPr>
          </w:p>
        </w:tc>
        <w:tc>
          <w:tcPr>
            <w:tcW w:w="627" w:type="pct"/>
            <w:tcBorders>
              <w:top w:val="single" w:sz="4" w:space="0" w:color="000000"/>
              <w:left w:val="single" w:sz="4" w:space="0" w:color="000000"/>
              <w:bottom w:val="single" w:sz="4" w:space="0" w:color="000000"/>
              <w:right w:val="single" w:sz="4" w:space="0" w:color="000000"/>
            </w:tcBorders>
          </w:tcPr>
          <w:p w14:paraId="31119AE2" w14:textId="77777777" w:rsidR="00812989" w:rsidRPr="006A40C7" w:rsidRDefault="00812989" w:rsidP="008D3B24">
            <w:pPr>
              <w:spacing w:line="276" w:lineRule="auto"/>
              <w:contextualSpacing/>
              <w:mirrorIndents/>
              <w:rPr>
                <w:rFonts w:eastAsia="Calibri" w:cs="Arial"/>
                <w:sz w:val="20"/>
                <w:szCs w:val="20"/>
              </w:rPr>
            </w:pPr>
          </w:p>
        </w:tc>
        <w:tc>
          <w:tcPr>
            <w:tcW w:w="766" w:type="pct"/>
            <w:tcBorders>
              <w:top w:val="single" w:sz="4" w:space="0" w:color="000000"/>
              <w:left w:val="single" w:sz="4" w:space="0" w:color="000000"/>
              <w:bottom w:val="single" w:sz="4" w:space="0" w:color="000000"/>
              <w:right w:val="single" w:sz="4" w:space="0" w:color="000000"/>
            </w:tcBorders>
          </w:tcPr>
          <w:p w14:paraId="0B6F9830" w14:textId="77777777" w:rsidR="00812989" w:rsidRPr="006A40C7" w:rsidRDefault="00812989" w:rsidP="008D3B24">
            <w:pPr>
              <w:spacing w:line="276" w:lineRule="auto"/>
              <w:contextualSpacing/>
              <w:mirrorIndents/>
              <w:rPr>
                <w:rFonts w:eastAsia="Calibri" w:cs="Arial"/>
                <w:bCs/>
                <w:sz w:val="20"/>
                <w:szCs w:val="20"/>
              </w:rPr>
            </w:pPr>
          </w:p>
        </w:tc>
        <w:tc>
          <w:tcPr>
            <w:tcW w:w="832" w:type="pct"/>
            <w:tcBorders>
              <w:top w:val="single" w:sz="4" w:space="0" w:color="000000"/>
              <w:left w:val="single" w:sz="4" w:space="0" w:color="000000"/>
              <w:bottom w:val="single" w:sz="4" w:space="0" w:color="000000"/>
              <w:right w:val="single" w:sz="4" w:space="0" w:color="000000"/>
            </w:tcBorders>
          </w:tcPr>
          <w:p w14:paraId="532E12DF" w14:textId="77777777" w:rsidR="00812989" w:rsidRPr="006A40C7" w:rsidRDefault="00812989" w:rsidP="008D3B24">
            <w:pPr>
              <w:spacing w:line="276" w:lineRule="auto"/>
              <w:contextualSpacing/>
              <w:mirrorIndents/>
              <w:jc w:val="center"/>
              <w:rPr>
                <w:rFonts w:eastAsia="Calibri" w:cs="Arial"/>
                <w:b/>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tcPr>
          <w:p w14:paraId="2996E003" w14:textId="77777777" w:rsidR="00812989" w:rsidRPr="006A40C7" w:rsidRDefault="00812989" w:rsidP="008D3B24">
            <w:pPr>
              <w:spacing w:line="276" w:lineRule="auto"/>
              <w:contextualSpacing/>
              <w:mirrorIndents/>
              <w:jc w:val="center"/>
              <w:rPr>
                <w:rFonts w:eastAsia="Calibri" w:cs="Arial"/>
                <w:b/>
                <w:color w:val="000000"/>
                <w:sz w:val="20"/>
                <w:szCs w:val="20"/>
              </w:rPr>
            </w:pPr>
          </w:p>
        </w:tc>
      </w:tr>
      <w:tr w:rsidR="00E91B16" w:rsidRPr="006A40C7" w14:paraId="6F4E5B3A" w14:textId="77777777" w:rsidTr="003668F3">
        <w:trPr>
          <w:trHeight w:val="897"/>
        </w:trPr>
        <w:tc>
          <w:tcPr>
            <w:tcW w:w="1047" w:type="pct"/>
            <w:tcBorders>
              <w:top w:val="single" w:sz="4" w:space="0" w:color="000000"/>
              <w:left w:val="single" w:sz="4" w:space="0" w:color="000000"/>
              <w:bottom w:val="single" w:sz="4" w:space="0" w:color="000000"/>
              <w:right w:val="single" w:sz="4" w:space="0" w:color="000000"/>
            </w:tcBorders>
            <w:shd w:val="clear" w:color="auto" w:fill="F2F0E6"/>
          </w:tcPr>
          <w:p w14:paraId="0F96A101" w14:textId="77777777" w:rsidR="00812989" w:rsidRPr="006A40C7" w:rsidRDefault="00812989" w:rsidP="008D3B24">
            <w:pPr>
              <w:spacing w:line="276" w:lineRule="auto"/>
              <w:contextualSpacing/>
              <w:mirrorIndents/>
              <w:rPr>
                <w:rFonts w:eastAsia="Calibri" w:cs="Arial"/>
                <w:sz w:val="20"/>
                <w:szCs w:val="20"/>
              </w:rPr>
            </w:pPr>
            <w:r>
              <w:rPr>
                <w:rFonts w:eastAsia="Calibri" w:cs="Arial"/>
                <w:sz w:val="18"/>
                <w:szCs w:val="18"/>
              </w:rPr>
              <w:t>The consortium partners with educational institutions (e.g., state universities, community colleges).</w:t>
            </w:r>
          </w:p>
        </w:tc>
        <w:tc>
          <w:tcPr>
            <w:tcW w:w="778" w:type="pct"/>
            <w:tcBorders>
              <w:top w:val="single" w:sz="4" w:space="0" w:color="000000"/>
              <w:left w:val="single" w:sz="4" w:space="0" w:color="000000"/>
              <w:bottom w:val="single" w:sz="4" w:space="0" w:color="000000"/>
              <w:right w:val="single" w:sz="4" w:space="0" w:color="000000"/>
            </w:tcBorders>
          </w:tcPr>
          <w:p w14:paraId="20AB544B" w14:textId="77777777" w:rsidR="00812989" w:rsidRPr="006A40C7" w:rsidRDefault="00812989" w:rsidP="008D3B24">
            <w:pPr>
              <w:spacing w:line="276" w:lineRule="auto"/>
              <w:contextualSpacing/>
              <w:mirrorIndents/>
              <w:rPr>
                <w:rFonts w:eastAsia="Calibri" w:cs="Arial"/>
                <w:sz w:val="20"/>
                <w:szCs w:val="20"/>
              </w:rPr>
            </w:pPr>
          </w:p>
        </w:tc>
        <w:tc>
          <w:tcPr>
            <w:tcW w:w="627" w:type="pct"/>
            <w:tcBorders>
              <w:top w:val="single" w:sz="4" w:space="0" w:color="000000"/>
              <w:left w:val="single" w:sz="4" w:space="0" w:color="000000"/>
              <w:bottom w:val="single" w:sz="4" w:space="0" w:color="000000"/>
              <w:right w:val="single" w:sz="4" w:space="0" w:color="000000"/>
            </w:tcBorders>
          </w:tcPr>
          <w:p w14:paraId="67CD8C2C" w14:textId="77777777" w:rsidR="00812989" w:rsidRPr="006A40C7" w:rsidRDefault="00812989" w:rsidP="008D3B24">
            <w:pPr>
              <w:spacing w:line="276" w:lineRule="auto"/>
              <w:contextualSpacing/>
              <w:mirrorIndents/>
              <w:rPr>
                <w:rFonts w:eastAsia="Calibri" w:cs="Arial"/>
                <w:sz w:val="20"/>
                <w:szCs w:val="20"/>
              </w:rPr>
            </w:pPr>
          </w:p>
        </w:tc>
        <w:tc>
          <w:tcPr>
            <w:tcW w:w="766" w:type="pct"/>
            <w:tcBorders>
              <w:top w:val="single" w:sz="4" w:space="0" w:color="000000"/>
              <w:left w:val="single" w:sz="4" w:space="0" w:color="000000"/>
              <w:bottom w:val="single" w:sz="4" w:space="0" w:color="000000"/>
              <w:right w:val="single" w:sz="4" w:space="0" w:color="000000"/>
            </w:tcBorders>
          </w:tcPr>
          <w:p w14:paraId="53876666" w14:textId="77777777" w:rsidR="00812989" w:rsidRPr="006A40C7" w:rsidRDefault="00812989" w:rsidP="008D3B24">
            <w:pPr>
              <w:spacing w:line="276" w:lineRule="auto"/>
              <w:contextualSpacing/>
              <w:mirrorIndents/>
              <w:rPr>
                <w:rFonts w:eastAsia="Calibri" w:cs="Arial"/>
                <w:bCs/>
                <w:sz w:val="20"/>
                <w:szCs w:val="20"/>
              </w:rPr>
            </w:pPr>
          </w:p>
        </w:tc>
        <w:tc>
          <w:tcPr>
            <w:tcW w:w="832" w:type="pct"/>
            <w:tcBorders>
              <w:top w:val="single" w:sz="4" w:space="0" w:color="000000"/>
              <w:left w:val="single" w:sz="4" w:space="0" w:color="000000"/>
              <w:bottom w:val="single" w:sz="4" w:space="0" w:color="000000"/>
              <w:right w:val="single" w:sz="4" w:space="0" w:color="000000"/>
            </w:tcBorders>
          </w:tcPr>
          <w:p w14:paraId="0C703EE9" w14:textId="77777777" w:rsidR="00812989" w:rsidRPr="006A40C7" w:rsidRDefault="00812989" w:rsidP="008D3B24">
            <w:pPr>
              <w:spacing w:line="276" w:lineRule="auto"/>
              <w:contextualSpacing/>
              <w:mirrorIndents/>
              <w:jc w:val="center"/>
              <w:rPr>
                <w:rFonts w:eastAsia="Calibri" w:cs="Arial"/>
                <w:b/>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tcPr>
          <w:p w14:paraId="492A1AAE" w14:textId="77777777" w:rsidR="00812989" w:rsidRPr="006A40C7" w:rsidRDefault="00812989" w:rsidP="008D3B24">
            <w:pPr>
              <w:spacing w:line="276" w:lineRule="auto"/>
              <w:contextualSpacing/>
              <w:mirrorIndents/>
              <w:jc w:val="center"/>
              <w:rPr>
                <w:rFonts w:eastAsia="Calibri" w:cs="Arial"/>
                <w:b/>
                <w:color w:val="000000"/>
                <w:sz w:val="20"/>
                <w:szCs w:val="20"/>
              </w:rPr>
            </w:pPr>
          </w:p>
        </w:tc>
      </w:tr>
      <w:tr w:rsidR="00E91B16" w:rsidRPr="006A40C7" w14:paraId="1A79CC61" w14:textId="77777777" w:rsidTr="003668F3">
        <w:trPr>
          <w:trHeight w:val="897"/>
        </w:trPr>
        <w:tc>
          <w:tcPr>
            <w:tcW w:w="1047" w:type="pct"/>
            <w:tcBorders>
              <w:top w:val="single" w:sz="4" w:space="0" w:color="000000"/>
              <w:left w:val="single" w:sz="4" w:space="0" w:color="000000"/>
              <w:bottom w:val="single" w:sz="4" w:space="0" w:color="000000"/>
              <w:right w:val="single" w:sz="4" w:space="0" w:color="000000"/>
            </w:tcBorders>
            <w:shd w:val="clear" w:color="auto" w:fill="F2F0E6"/>
          </w:tcPr>
          <w:p w14:paraId="2C0EADFE" w14:textId="77777777" w:rsidR="00812989" w:rsidRDefault="00812989" w:rsidP="008D3B24">
            <w:pPr>
              <w:spacing w:line="276" w:lineRule="auto"/>
              <w:contextualSpacing/>
              <w:mirrorIndents/>
              <w:rPr>
                <w:rFonts w:eastAsia="Calibri" w:cs="Arial"/>
                <w:sz w:val="18"/>
                <w:szCs w:val="18"/>
              </w:rPr>
            </w:pPr>
            <w:r>
              <w:rPr>
                <w:rFonts w:eastAsia="Calibri" w:cs="Arial"/>
                <w:sz w:val="18"/>
                <w:szCs w:val="18"/>
              </w:rPr>
              <w:t>The consortium assesses the viability of recruiting and using volunteers to support activities.</w:t>
            </w:r>
          </w:p>
        </w:tc>
        <w:tc>
          <w:tcPr>
            <w:tcW w:w="778" w:type="pct"/>
            <w:tcBorders>
              <w:top w:val="single" w:sz="4" w:space="0" w:color="000000"/>
              <w:left w:val="single" w:sz="4" w:space="0" w:color="000000"/>
              <w:bottom w:val="single" w:sz="4" w:space="0" w:color="000000"/>
              <w:right w:val="single" w:sz="4" w:space="0" w:color="000000"/>
            </w:tcBorders>
          </w:tcPr>
          <w:p w14:paraId="4A35AEBB" w14:textId="77777777" w:rsidR="00812989" w:rsidRPr="006A40C7" w:rsidRDefault="00812989" w:rsidP="008D3B24">
            <w:pPr>
              <w:spacing w:line="276" w:lineRule="auto"/>
              <w:contextualSpacing/>
              <w:mirrorIndents/>
              <w:rPr>
                <w:rFonts w:eastAsia="Calibri" w:cs="Arial"/>
                <w:sz w:val="20"/>
                <w:szCs w:val="20"/>
              </w:rPr>
            </w:pPr>
          </w:p>
        </w:tc>
        <w:tc>
          <w:tcPr>
            <w:tcW w:w="627" w:type="pct"/>
            <w:tcBorders>
              <w:top w:val="single" w:sz="4" w:space="0" w:color="000000"/>
              <w:left w:val="single" w:sz="4" w:space="0" w:color="000000"/>
              <w:bottom w:val="single" w:sz="4" w:space="0" w:color="000000"/>
              <w:right w:val="single" w:sz="4" w:space="0" w:color="000000"/>
            </w:tcBorders>
          </w:tcPr>
          <w:p w14:paraId="087D2463" w14:textId="77777777" w:rsidR="00812989" w:rsidRPr="006A40C7" w:rsidRDefault="00812989" w:rsidP="008D3B24">
            <w:pPr>
              <w:spacing w:line="276" w:lineRule="auto"/>
              <w:contextualSpacing/>
              <w:mirrorIndents/>
              <w:rPr>
                <w:rFonts w:eastAsia="Calibri" w:cs="Arial"/>
                <w:sz w:val="20"/>
                <w:szCs w:val="20"/>
              </w:rPr>
            </w:pPr>
          </w:p>
        </w:tc>
        <w:tc>
          <w:tcPr>
            <w:tcW w:w="766" w:type="pct"/>
            <w:tcBorders>
              <w:top w:val="single" w:sz="4" w:space="0" w:color="000000"/>
              <w:left w:val="single" w:sz="4" w:space="0" w:color="000000"/>
              <w:bottom w:val="single" w:sz="4" w:space="0" w:color="000000"/>
              <w:right w:val="single" w:sz="4" w:space="0" w:color="000000"/>
            </w:tcBorders>
          </w:tcPr>
          <w:p w14:paraId="43E9A562" w14:textId="77777777" w:rsidR="00812989" w:rsidRPr="006A40C7" w:rsidRDefault="00812989" w:rsidP="008D3B24">
            <w:pPr>
              <w:spacing w:line="276" w:lineRule="auto"/>
              <w:contextualSpacing/>
              <w:mirrorIndents/>
              <w:rPr>
                <w:rFonts w:eastAsia="Calibri" w:cs="Arial"/>
                <w:bCs/>
                <w:sz w:val="20"/>
                <w:szCs w:val="20"/>
              </w:rPr>
            </w:pPr>
          </w:p>
        </w:tc>
        <w:tc>
          <w:tcPr>
            <w:tcW w:w="832" w:type="pct"/>
            <w:tcBorders>
              <w:top w:val="single" w:sz="4" w:space="0" w:color="000000"/>
              <w:left w:val="single" w:sz="4" w:space="0" w:color="000000"/>
              <w:bottom w:val="single" w:sz="4" w:space="0" w:color="000000"/>
              <w:right w:val="single" w:sz="4" w:space="0" w:color="000000"/>
            </w:tcBorders>
          </w:tcPr>
          <w:p w14:paraId="757A7C03" w14:textId="77777777" w:rsidR="00812989" w:rsidRPr="006A40C7" w:rsidRDefault="00812989" w:rsidP="008D3B24">
            <w:pPr>
              <w:spacing w:line="276" w:lineRule="auto"/>
              <w:contextualSpacing/>
              <w:mirrorIndents/>
              <w:jc w:val="center"/>
              <w:rPr>
                <w:rFonts w:eastAsia="Calibri" w:cs="Arial"/>
                <w:b/>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tcPr>
          <w:p w14:paraId="76F47001" w14:textId="77777777" w:rsidR="00812989" w:rsidRPr="006A40C7" w:rsidRDefault="00812989" w:rsidP="008D3B24">
            <w:pPr>
              <w:spacing w:line="276" w:lineRule="auto"/>
              <w:contextualSpacing/>
              <w:mirrorIndents/>
              <w:jc w:val="center"/>
              <w:rPr>
                <w:rFonts w:eastAsia="Calibri" w:cs="Arial"/>
                <w:b/>
                <w:color w:val="000000"/>
                <w:sz w:val="20"/>
                <w:szCs w:val="20"/>
              </w:rPr>
            </w:pPr>
          </w:p>
        </w:tc>
      </w:tr>
      <w:tr w:rsidR="00E91B16" w:rsidRPr="006A40C7" w14:paraId="02534986" w14:textId="77777777" w:rsidTr="003668F3">
        <w:trPr>
          <w:trHeight w:val="897"/>
        </w:trPr>
        <w:tc>
          <w:tcPr>
            <w:tcW w:w="1047" w:type="pct"/>
            <w:tcBorders>
              <w:top w:val="single" w:sz="4" w:space="0" w:color="000000"/>
              <w:left w:val="single" w:sz="4" w:space="0" w:color="000000"/>
              <w:bottom w:val="single" w:sz="4" w:space="0" w:color="000000"/>
              <w:right w:val="single" w:sz="4" w:space="0" w:color="000000"/>
            </w:tcBorders>
            <w:shd w:val="clear" w:color="auto" w:fill="F2F0E6"/>
          </w:tcPr>
          <w:p w14:paraId="3B3FC1D9" w14:textId="77777777" w:rsidR="00E91B16" w:rsidRDefault="00E91B16" w:rsidP="006F1659">
            <w:pPr>
              <w:spacing w:line="276" w:lineRule="auto"/>
              <w:contextualSpacing/>
              <w:mirrorIndents/>
              <w:rPr>
                <w:rFonts w:eastAsia="Calibri" w:cs="Arial"/>
                <w:sz w:val="18"/>
                <w:szCs w:val="18"/>
              </w:rPr>
            </w:pPr>
            <w:r>
              <w:rPr>
                <w:rFonts w:eastAsia="Calibri" w:cs="Arial"/>
                <w:sz w:val="18"/>
                <w:szCs w:val="18"/>
              </w:rPr>
              <w:t>The consortium has assessed the extent to which recruitment and retention programs can build workforce capacity in rural communities.</w:t>
            </w:r>
          </w:p>
        </w:tc>
        <w:tc>
          <w:tcPr>
            <w:tcW w:w="778" w:type="pct"/>
            <w:tcBorders>
              <w:top w:val="single" w:sz="4" w:space="0" w:color="000000"/>
              <w:left w:val="single" w:sz="4" w:space="0" w:color="000000"/>
              <w:bottom w:val="single" w:sz="4" w:space="0" w:color="000000"/>
              <w:right w:val="single" w:sz="4" w:space="0" w:color="000000"/>
            </w:tcBorders>
          </w:tcPr>
          <w:p w14:paraId="17FC6EA3" w14:textId="77777777" w:rsidR="00E91B16" w:rsidRPr="006A40C7" w:rsidRDefault="00E91B16" w:rsidP="006F1659">
            <w:pPr>
              <w:spacing w:line="276" w:lineRule="auto"/>
              <w:contextualSpacing/>
              <w:mirrorIndents/>
              <w:rPr>
                <w:rFonts w:eastAsia="Calibri" w:cs="Arial"/>
                <w:sz w:val="20"/>
                <w:szCs w:val="20"/>
              </w:rPr>
            </w:pPr>
          </w:p>
        </w:tc>
        <w:tc>
          <w:tcPr>
            <w:tcW w:w="627" w:type="pct"/>
            <w:tcBorders>
              <w:top w:val="single" w:sz="4" w:space="0" w:color="000000"/>
              <w:left w:val="single" w:sz="4" w:space="0" w:color="000000"/>
              <w:bottom w:val="single" w:sz="4" w:space="0" w:color="000000"/>
              <w:right w:val="single" w:sz="4" w:space="0" w:color="000000"/>
            </w:tcBorders>
          </w:tcPr>
          <w:p w14:paraId="4A2D1DA9" w14:textId="77777777" w:rsidR="00E91B16" w:rsidRPr="006A40C7" w:rsidRDefault="00E91B16" w:rsidP="006F1659">
            <w:pPr>
              <w:spacing w:line="276" w:lineRule="auto"/>
              <w:contextualSpacing/>
              <w:mirrorIndents/>
              <w:rPr>
                <w:rFonts w:eastAsia="Calibri" w:cs="Arial"/>
                <w:sz w:val="20"/>
                <w:szCs w:val="20"/>
              </w:rPr>
            </w:pPr>
          </w:p>
        </w:tc>
        <w:tc>
          <w:tcPr>
            <w:tcW w:w="766" w:type="pct"/>
            <w:tcBorders>
              <w:top w:val="single" w:sz="4" w:space="0" w:color="000000"/>
              <w:left w:val="single" w:sz="4" w:space="0" w:color="000000"/>
              <w:bottom w:val="single" w:sz="4" w:space="0" w:color="000000"/>
              <w:right w:val="single" w:sz="4" w:space="0" w:color="000000"/>
            </w:tcBorders>
          </w:tcPr>
          <w:p w14:paraId="3FD7A9F2" w14:textId="77777777" w:rsidR="00E91B16" w:rsidRPr="006A40C7" w:rsidRDefault="00E91B16" w:rsidP="006F1659">
            <w:pPr>
              <w:spacing w:line="276" w:lineRule="auto"/>
              <w:contextualSpacing/>
              <w:mirrorIndents/>
              <w:rPr>
                <w:rFonts w:eastAsia="Calibri" w:cs="Arial"/>
                <w:bCs/>
                <w:sz w:val="20"/>
                <w:szCs w:val="20"/>
              </w:rPr>
            </w:pPr>
          </w:p>
        </w:tc>
        <w:tc>
          <w:tcPr>
            <w:tcW w:w="832" w:type="pct"/>
            <w:tcBorders>
              <w:top w:val="single" w:sz="4" w:space="0" w:color="000000"/>
              <w:left w:val="single" w:sz="4" w:space="0" w:color="000000"/>
              <w:bottom w:val="single" w:sz="4" w:space="0" w:color="000000"/>
              <w:right w:val="single" w:sz="4" w:space="0" w:color="000000"/>
            </w:tcBorders>
          </w:tcPr>
          <w:p w14:paraId="4F9F82AD" w14:textId="77777777" w:rsidR="00E91B16" w:rsidRPr="006A40C7" w:rsidRDefault="00E91B16" w:rsidP="006F1659">
            <w:pPr>
              <w:spacing w:line="276" w:lineRule="auto"/>
              <w:contextualSpacing/>
              <w:mirrorIndents/>
              <w:jc w:val="center"/>
              <w:rPr>
                <w:rFonts w:eastAsia="Calibri" w:cs="Arial"/>
                <w:b/>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tcPr>
          <w:p w14:paraId="356517EA" w14:textId="77777777" w:rsidR="00E91B16" w:rsidRPr="006A40C7" w:rsidRDefault="00E91B16" w:rsidP="006F1659">
            <w:pPr>
              <w:spacing w:line="276" w:lineRule="auto"/>
              <w:contextualSpacing/>
              <w:mirrorIndents/>
              <w:jc w:val="center"/>
              <w:rPr>
                <w:rFonts w:eastAsia="Calibri" w:cs="Arial"/>
                <w:b/>
                <w:color w:val="000000"/>
                <w:sz w:val="20"/>
                <w:szCs w:val="20"/>
              </w:rPr>
            </w:pPr>
          </w:p>
        </w:tc>
      </w:tr>
      <w:tr w:rsidR="003668F3" w:rsidRPr="006A40C7" w14:paraId="07451F30" w14:textId="77777777" w:rsidTr="003668F3">
        <w:trPr>
          <w:trHeight w:val="897"/>
        </w:trPr>
        <w:tc>
          <w:tcPr>
            <w:tcW w:w="1047" w:type="pct"/>
            <w:tcBorders>
              <w:top w:val="single" w:sz="4" w:space="0" w:color="000000"/>
              <w:left w:val="single" w:sz="4" w:space="0" w:color="000000"/>
              <w:bottom w:val="single" w:sz="4" w:space="0" w:color="000000"/>
              <w:right w:val="single" w:sz="4" w:space="0" w:color="000000"/>
            </w:tcBorders>
            <w:shd w:val="clear" w:color="auto" w:fill="F2F0E6"/>
          </w:tcPr>
          <w:p w14:paraId="67FC7DD7" w14:textId="77777777" w:rsidR="003668F3" w:rsidRDefault="003668F3" w:rsidP="00B83213">
            <w:pPr>
              <w:spacing w:line="276" w:lineRule="auto"/>
              <w:contextualSpacing/>
              <w:mirrorIndents/>
              <w:rPr>
                <w:rFonts w:eastAsia="Calibri" w:cs="Arial"/>
                <w:sz w:val="18"/>
                <w:szCs w:val="18"/>
              </w:rPr>
            </w:pPr>
            <w:r>
              <w:rPr>
                <w:rFonts w:eastAsia="Calibri" w:cs="Arial"/>
                <w:sz w:val="18"/>
                <w:szCs w:val="18"/>
              </w:rPr>
              <w:t>The consortium has assessed services provided by the National Health Service Corps and Nurse Corps for building workforce capacity in rural areas.</w:t>
            </w:r>
          </w:p>
        </w:tc>
        <w:tc>
          <w:tcPr>
            <w:tcW w:w="778" w:type="pct"/>
            <w:tcBorders>
              <w:top w:val="single" w:sz="4" w:space="0" w:color="000000"/>
              <w:left w:val="single" w:sz="4" w:space="0" w:color="000000"/>
              <w:bottom w:val="single" w:sz="4" w:space="0" w:color="000000"/>
              <w:right w:val="single" w:sz="4" w:space="0" w:color="000000"/>
            </w:tcBorders>
          </w:tcPr>
          <w:p w14:paraId="5C749445" w14:textId="77777777" w:rsidR="003668F3" w:rsidRPr="006A40C7" w:rsidRDefault="003668F3" w:rsidP="00B83213">
            <w:pPr>
              <w:spacing w:line="276" w:lineRule="auto"/>
              <w:contextualSpacing/>
              <w:mirrorIndents/>
              <w:rPr>
                <w:rFonts w:eastAsia="Calibri" w:cs="Arial"/>
                <w:sz w:val="20"/>
                <w:szCs w:val="20"/>
              </w:rPr>
            </w:pPr>
          </w:p>
        </w:tc>
        <w:tc>
          <w:tcPr>
            <w:tcW w:w="627" w:type="pct"/>
            <w:tcBorders>
              <w:top w:val="single" w:sz="4" w:space="0" w:color="000000"/>
              <w:left w:val="single" w:sz="4" w:space="0" w:color="000000"/>
              <w:bottom w:val="single" w:sz="4" w:space="0" w:color="000000"/>
              <w:right w:val="single" w:sz="4" w:space="0" w:color="000000"/>
            </w:tcBorders>
          </w:tcPr>
          <w:p w14:paraId="7F68FBDF" w14:textId="77777777" w:rsidR="003668F3" w:rsidRPr="006A40C7" w:rsidRDefault="003668F3" w:rsidP="00B83213">
            <w:pPr>
              <w:spacing w:line="276" w:lineRule="auto"/>
              <w:contextualSpacing/>
              <w:mirrorIndents/>
              <w:rPr>
                <w:rFonts w:eastAsia="Calibri" w:cs="Arial"/>
                <w:sz w:val="20"/>
                <w:szCs w:val="20"/>
              </w:rPr>
            </w:pPr>
          </w:p>
        </w:tc>
        <w:tc>
          <w:tcPr>
            <w:tcW w:w="766" w:type="pct"/>
            <w:tcBorders>
              <w:top w:val="single" w:sz="4" w:space="0" w:color="000000"/>
              <w:left w:val="single" w:sz="4" w:space="0" w:color="000000"/>
              <w:bottom w:val="single" w:sz="4" w:space="0" w:color="000000"/>
              <w:right w:val="single" w:sz="4" w:space="0" w:color="000000"/>
            </w:tcBorders>
          </w:tcPr>
          <w:p w14:paraId="79938DEC" w14:textId="77777777" w:rsidR="003668F3" w:rsidRPr="006A40C7" w:rsidRDefault="003668F3" w:rsidP="00B83213">
            <w:pPr>
              <w:spacing w:line="276" w:lineRule="auto"/>
              <w:contextualSpacing/>
              <w:mirrorIndents/>
              <w:rPr>
                <w:rFonts w:eastAsia="Calibri" w:cs="Arial"/>
                <w:bCs/>
                <w:sz w:val="20"/>
                <w:szCs w:val="20"/>
              </w:rPr>
            </w:pPr>
          </w:p>
        </w:tc>
        <w:tc>
          <w:tcPr>
            <w:tcW w:w="832" w:type="pct"/>
            <w:tcBorders>
              <w:top w:val="single" w:sz="4" w:space="0" w:color="000000"/>
              <w:left w:val="single" w:sz="4" w:space="0" w:color="000000"/>
              <w:bottom w:val="single" w:sz="4" w:space="0" w:color="000000"/>
              <w:right w:val="single" w:sz="4" w:space="0" w:color="000000"/>
            </w:tcBorders>
          </w:tcPr>
          <w:p w14:paraId="2CB896F0" w14:textId="77777777" w:rsidR="003668F3" w:rsidRPr="006A40C7" w:rsidRDefault="003668F3" w:rsidP="00B83213">
            <w:pPr>
              <w:spacing w:line="276" w:lineRule="auto"/>
              <w:contextualSpacing/>
              <w:mirrorIndents/>
              <w:jc w:val="center"/>
              <w:rPr>
                <w:rFonts w:eastAsia="Calibri" w:cs="Arial"/>
                <w:b/>
                <w:color w:val="000000"/>
                <w:sz w:val="20"/>
                <w:szCs w:val="20"/>
              </w:rPr>
            </w:pPr>
          </w:p>
        </w:tc>
        <w:tc>
          <w:tcPr>
            <w:tcW w:w="950" w:type="pct"/>
            <w:tcBorders>
              <w:top w:val="single" w:sz="4" w:space="0" w:color="000000"/>
              <w:left w:val="single" w:sz="4" w:space="0" w:color="000000"/>
              <w:bottom w:val="single" w:sz="4" w:space="0" w:color="000000"/>
              <w:right w:val="single" w:sz="4" w:space="0" w:color="000000"/>
            </w:tcBorders>
          </w:tcPr>
          <w:p w14:paraId="408346EF" w14:textId="77777777" w:rsidR="003668F3" w:rsidRPr="006A40C7" w:rsidRDefault="003668F3" w:rsidP="00B83213">
            <w:pPr>
              <w:spacing w:line="276" w:lineRule="auto"/>
              <w:contextualSpacing/>
              <w:mirrorIndents/>
              <w:jc w:val="center"/>
              <w:rPr>
                <w:rFonts w:eastAsia="Calibri" w:cs="Arial"/>
                <w:b/>
                <w:color w:val="000000"/>
                <w:sz w:val="20"/>
                <w:szCs w:val="20"/>
              </w:rPr>
            </w:pPr>
          </w:p>
        </w:tc>
      </w:tr>
    </w:tbl>
    <w:p w14:paraId="15C1DBC3" w14:textId="77777777" w:rsidR="00C11068" w:rsidRDefault="00C11068"/>
    <w:p w14:paraId="7E02F232" w14:textId="77777777" w:rsidR="00812989" w:rsidRDefault="00812989" w:rsidP="00812989"/>
    <w:p w14:paraId="63EC7258" w14:textId="4CDC72CD" w:rsidR="0052311B" w:rsidRDefault="009159C1" w:rsidP="0052311B">
      <w:pPr>
        <w:rPr>
          <w:rStyle w:val="Hyperlink"/>
          <w:sz w:val="18"/>
          <w:szCs w:val="18"/>
        </w:rPr>
      </w:pPr>
      <w:bookmarkStart w:id="6" w:name="_Hlk45014789"/>
      <w:r w:rsidRPr="0030714B">
        <w:rPr>
          <w:sz w:val="18"/>
          <w:szCs w:val="18"/>
        </w:rPr>
        <w:t xml:space="preserve">Reference: Social Entrepreneurs, Inc. </w:t>
      </w:r>
      <w:r w:rsidRPr="0030714B">
        <w:rPr>
          <w:i/>
          <w:iCs/>
          <w:sz w:val="18"/>
          <w:szCs w:val="18"/>
        </w:rPr>
        <w:t>Sustainability Planning Overview and Rationale: 8 Essential Elements</w:t>
      </w:r>
      <w:r w:rsidRPr="0030714B">
        <w:rPr>
          <w:sz w:val="18"/>
          <w:szCs w:val="18"/>
        </w:rPr>
        <w:t xml:space="preserve">. </w:t>
      </w:r>
      <w:bookmarkEnd w:id="6"/>
    </w:p>
    <w:p w14:paraId="3A6502B2" w14:textId="77777777" w:rsidR="0030714B" w:rsidRPr="0030714B" w:rsidRDefault="0030714B" w:rsidP="0052311B">
      <w:pPr>
        <w:rPr>
          <w:sz w:val="18"/>
          <w:szCs w:val="18"/>
        </w:rPr>
      </w:pPr>
    </w:p>
    <w:sectPr w:rsidR="0030714B" w:rsidRPr="0030714B" w:rsidSect="003668F3">
      <w:headerReference w:type="default" r:id="rId12"/>
      <w:type w:val="continuous"/>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45F1" w14:textId="77777777" w:rsidR="00EA2EC9" w:rsidRDefault="00EA2EC9" w:rsidP="004D590F">
      <w:pPr>
        <w:spacing w:after="0" w:line="240" w:lineRule="auto"/>
      </w:pPr>
      <w:r>
        <w:separator/>
      </w:r>
    </w:p>
  </w:endnote>
  <w:endnote w:type="continuationSeparator" w:id="0">
    <w:p w14:paraId="09ECE481" w14:textId="77777777" w:rsidR="00EA2EC9" w:rsidRDefault="00EA2EC9" w:rsidP="004D590F">
      <w:pPr>
        <w:spacing w:after="0" w:line="240" w:lineRule="auto"/>
      </w:pPr>
      <w:r>
        <w:continuationSeparator/>
      </w:r>
    </w:p>
  </w:endnote>
  <w:endnote w:type="continuationNotice" w:id="1">
    <w:p w14:paraId="035C5A7A" w14:textId="77777777" w:rsidR="00EA2EC9" w:rsidRDefault="00EA2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PCDCJL+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F6C8" w14:textId="77777777" w:rsidR="00EA2EC9" w:rsidRDefault="00EA2EC9" w:rsidP="004D590F">
      <w:pPr>
        <w:spacing w:after="0" w:line="240" w:lineRule="auto"/>
      </w:pPr>
      <w:r>
        <w:separator/>
      </w:r>
    </w:p>
  </w:footnote>
  <w:footnote w:type="continuationSeparator" w:id="0">
    <w:p w14:paraId="482834F2" w14:textId="77777777" w:rsidR="00EA2EC9" w:rsidRDefault="00EA2EC9" w:rsidP="004D590F">
      <w:pPr>
        <w:spacing w:after="0" w:line="240" w:lineRule="auto"/>
      </w:pPr>
      <w:r>
        <w:continuationSeparator/>
      </w:r>
    </w:p>
  </w:footnote>
  <w:footnote w:type="continuationNotice" w:id="1">
    <w:p w14:paraId="6A916045" w14:textId="77777777" w:rsidR="00EA2EC9" w:rsidRDefault="00EA2E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EF71" w14:textId="05755A1E" w:rsidR="00FD1E4F" w:rsidRDefault="00FD1E4F">
    <w:pPr>
      <w:pStyle w:val="Header"/>
    </w:pPr>
    <w:r>
      <w:rPr>
        <w:noProof/>
      </w:rPr>
      <w:drawing>
        <wp:anchor distT="0" distB="0" distL="114300" distR="114300" simplePos="0" relativeHeight="251659264" behindDoc="0" locked="1" layoutInCell="1" allowOverlap="1" wp14:anchorId="020ED877" wp14:editId="4A58B1AD">
          <wp:simplePos x="0" y="0"/>
          <wp:positionH relativeFrom="margin">
            <wp:posOffset>-793750</wp:posOffset>
          </wp:positionH>
          <wp:positionV relativeFrom="paragraph">
            <wp:posOffset>-412750</wp:posOffset>
          </wp:positionV>
          <wp:extent cx="7493000" cy="9048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334B" w14:textId="77777777" w:rsidR="008E0EC0" w:rsidRPr="00C43E34" w:rsidRDefault="008E0EC0" w:rsidP="008D3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820D7"/>
    <w:multiLevelType w:val="hybridMultilevel"/>
    <w:tmpl w:val="1F904D7C"/>
    <w:lvl w:ilvl="0" w:tplc="EA4AD014">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97A15"/>
    <w:multiLevelType w:val="hybridMultilevel"/>
    <w:tmpl w:val="B7446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B52DBC"/>
    <w:multiLevelType w:val="hybridMultilevel"/>
    <w:tmpl w:val="B98CE8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3776C"/>
    <w:multiLevelType w:val="hybridMultilevel"/>
    <w:tmpl w:val="8B5497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F7514D"/>
    <w:multiLevelType w:val="hybridMultilevel"/>
    <w:tmpl w:val="E8BADB38"/>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6A7925"/>
    <w:multiLevelType w:val="hybridMultilevel"/>
    <w:tmpl w:val="F4E0E0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8B72565"/>
    <w:multiLevelType w:val="hybridMultilevel"/>
    <w:tmpl w:val="B7446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D4A39A4"/>
    <w:multiLevelType w:val="hybridMultilevel"/>
    <w:tmpl w:val="293E7D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DC353A2"/>
    <w:multiLevelType w:val="hybridMultilevel"/>
    <w:tmpl w:val="85860C0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0B5ABF"/>
    <w:multiLevelType w:val="multilevel"/>
    <w:tmpl w:val="275A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31546"/>
    <w:multiLevelType w:val="hybridMultilevel"/>
    <w:tmpl w:val="242AC67E"/>
    <w:lvl w:ilvl="0" w:tplc="F1C8508A">
      <w:start w:val="1"/>
      <w:numFmt w:val="decimal"/>
      <w:lvlText w:val="%1."/>
      <w:lvlJc w:val="left"/>
      <w:pPr>
        <w:ind w:left="720" w:hanging="360"/>
      </w:pPr>
      <w:rPr>
        <w:rFonts w:ascii="Arial" w:hAnsi="Arial" w:cs="Arial"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47636"/>
    <w:multiLevelType w:val="hybridMultilevel"/>
    <w:tmpl w:val="9166655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424F0CC7"/>
    <w:multiLevelType w:val="hybridMultilevel"/>
    <w:tmpl w:val="9056C092"/>
    <w:lvl w:ilvl="0" w:tplc="47B07B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1F4038"/>
    <w:multiLevelType w:val="hybridMultilevel"/>
    <w:tmpl w:val="33A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30B37"/>
    <w:multiLevelType w:val="hybridMultilevel"/>
    <w:tmpl w:val="E486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E17A5"/>
    <w:multiLevelType w:val="hybridMultilevel"/>
    <w:tmpl w:val="A2145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061FD"/>
    <w:multiLevelType w:val="hybridMultilevel"/>
    <w:tmpl w:val="3DC0530C"/>
    <w:lvl w:ilvl="0" w:tplc="5C3CC71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7A229AF"/>
    <w:multiLevelType w:val="hybridMultilevel"/>
    <w:tmpl w:val="5E96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62AB1"/>
    <w:multiLevelType w:val="hybridMultilevel"/>
    <w:tmpl w:val="EF7C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45365"/>
    <w:multiLevelType w:val="hybridMultilevel"/>
    <w:tmpl w:val="04A6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47399"/>
    <w:multiLevelType w:val="hybridMultilevel"/>
    <w:tmpl w:val="F110B7C6"/>
    <w:lvl w:ilvl="0" w:tplc="04090001">
      <w:start w:val="1"/>
      <w:numFmt w:val="bullet"/>
      <w:lvlText w:val=""/>
      <w:lvlJc w:val="left"/>
      <w:pPr>
        <w:ind w:left="720" w:hanging="360"/>
      </w:pPr>
      <w:rPr>
        <w:rFonts w:ascii="Symbol" w:hAnsi="Symbol" w:hint="default"/>
      </w:rPr>
    </w:lvl>
    <w:lvl w:ilvl="1" w:tplc="2398C172">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A2A52ED"/>
    <w:multiLevelType w:val="hybridMultilevel"/>
    <w:tmpl w:val="29F626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B8C4801"/>
    <w:multiLevelType w:val="hybridMultilevel"/>
    <w:tmpl w:val="237242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9E3812"/>
    <w:multiLevelType w:val="hybridMultilevel"/>
    <w:tmpl w:val="A1244928"/>
    <w:lvl w:ilvl="0" w:tplc="3E5A7FAE">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24" w15:restartNumberingAfterBreak="0">
    <w:nsid w:val="629F298E"/>
    <w:multiLevelType w:val="hybridMultilevel"/>
    <w:tmpl w:val="B7446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B743AF"/>
    <w:multiLevelType w:val="hybridMultilevel"/>
    <w:tmpl w:val="B8D093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32838BA"/>
    <w:multiLevelType w:val="hybridMultilevel"/>
    <w:tmpl w:val="908EF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40A0F"/>
    <w:multiLevelType w:val="hybridMultilevel"/>
    <w:tmpl w:val="12BAAC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8B4912"/>
    <w:multiLevelType w:val="multilevel"/>
    <w:tmpl w:val="2572FDCA"/>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800" w:hanging="720"/>
      </w:pPr>
      <w:rPr>
        <w:rFonts w:ascii="Arial" w:eastAsia="Times New Roman" w:hAnsi="Arial" w:cs="Arial" w:hint="default"/>
        <w:b/>
      </w:rPr>
    </w:lvl>
    <w:lvl w:ilvl="2">
      <w:start w:val="1"/>
      <w:numFmt w:val="decimal"/>
      <w:lvlText w:val="%3."/>
      <w:lvlJc w:val="left"/>
      <w:pPr>
        <w:ind w:left="2160" w:hanging="360"/>
      </w:pPr>
      <w:rPr>
        <w:rFonts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943B6F"/>
    <w:multiLevelType w:val="hybridMultilevel"/>
    <w:tmpl w:val="B492C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9426E"/>
    <w:multiLevelType w:val="hybridMultilevel"/>
    <w:tmpl w:val="8770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69A35095"/>
    <w:multiLevelType w:val="hybridMultilevel"/>
    <w:tmpl w:val="4D10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C176F"/>
    <w:multiLevelType w:val="hybridMultilevel"/>
    <w:tmpl w:val="4FAA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02056"/>
    <w:multiLevelType w:val="hybridMultilevel"/>
    <w:tmpl w:val="7084F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F421D0"/>
    <w:multiLevelType w:val="hybridMultilevel"/>
    <w:tmpl w:val="CF826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5DA7536"/>
    <w:multiLevelType w:val="hybridMultilevel"/>
    <w:tmpl w:val="61800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CD3FB4"/>
    <w:multiLevelType w:val="hybridMultilevel"/>
    <w:tmpl w:val="38CA107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54434D"/>
    <w:multiLevelType w:val="hybridMultilevel"/>
    <w:tmpl w:val="5FF494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684476187">
    <w:abstractNumId w:val="28"/>
  </w:num>
  <w:num w:numId="2" w16cid:durableId="802886769">
    <w:abstractNumId w:val="12"/>
  </w:num>
  <w:num w:numId="3" w16cid:durableId="1435247040">
    <w:abstractNumId w:val="8"/>
  </w:num>
  <w:num w:numId="4" w16cid:durableId="485324986">
    <w:abstractNumId w:val="16"/>
  </w:num>
  <w:num w:numId="5" w16cid:durableId="763767386">
    <w:abstractNumId w:val="34"/>
  </w:num>
  <w:num w:numId="6" w16cid:durableId="1831287791">
    <w:abstractNumId w:val="33"/>
  </w:num>
  <w:num w:numId="7" w16cid:durableId="563952005">
    <w:abstractNumId w:val="5"/>
  </w:num>
  <w:num w:numId="8" w16cid:durableId="1198079894">
    <w:abstractNumId w:val="19"/>
  </w:num>
  <w:num w:numId="9" w16cid:durableId="815490785">
    <w:abstractNumId w:val="22"/>
  </w:num>
  <w:num w:numId="10" w16cid:durableId="410084327">
    <w:abstractNumId w:val="11"/>
  </w:num>
  <w:num w:numId="11" w16cid:durableId="1194805802">
    <w:abstractNumId w:val="30"/>
  </w:num>
  <w:num w:numId="12" w16cid:durableId="1184199789">
    <w:abstractNumId w:val="18"/>
  </w:num>
  <w:num w:numId="13" w16cid:durableId="1073969730">
    <w:abstractNumId w:val="36"/>
  </w:num>
  <w:num w:numId="14" w16cid:durableId="1265723706">
    <w:abstractNumId w:val="29"/>
  </w:num>
  <w:num w:numId="15" w16cid:durableId="1818917965">
    <w:abstractNumId w:val="15"/>
  </w:num>
  <w:num w:numId="16" w16cid:durableId="1137181105">
    <w:abstractNumId w:val="26"/>
  </w:num>
  <w:num w:numId="17" w16cid:durableId="1187718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4533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43919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3417160">
    <w:abstractNumId w:val="23"/>
  </w:num>
  <w:num w:numId="21" w16cid:durableId="175853991">
    <w:abstractNumId w:val="3"/>
  </w:num>
  <w:num w:numId="22" w16cid:durableId="1627155966">
    <w:abstractNumId w:val="1"/>
  </w:num>
  <w:num w:numId="23" w16cid:durableId="67388875">
    <w:abstractNumId w:val="4"/>
  </w:num>
  <w:num w:numId="24" w16cid:durableId="1186865174">
    <w:abstractNumId w:val="2"/>
  </w:num>
  <w:num w:numId="25" w16cid:durableId="589512740">
    <w:abstractNumId w:val="10"/>
  </w:num>
  <w:num w:numId="26" w16cid:durableId="1674532172">
    <w:abstractNumId w:val="31"/>
  </w:num>
  <w:num w:numId="27" w16cid:durableId="319846439">
    <w:abstractNumId w:val="13"/>
  </w:num>
  <w:num w:numId="28" w16cid:durableId="1065106989">
    <w:abstractNumId w:val="9"/>
  </w:num>
  <w:num w:numId="29" w16cid:durableId="1757169165">
    <w:abstractNumId w:val="14"/>
  </w:num>
  <w:num w:numId="30" w16cid:durableId="806169365">
    <w:abstractNumId w:val="0"/>
  </w:num>
  <w:num w:numId="31" w16cid:durableId="910240044">
    <w:abstractNumId w:val="35"/>
  </w:num>
  <w:num w:numId="32" w16cid:durableId="1516843062">
    <w:abstractNumId w:val="25"/>
  </w:num>
  <w:num w:numId="33" w16cid:durableId="1962804672">
    <w:abstractNumId w:val="20"/>
  </w:num>
  <w:num w:numId="34" w16cid:durableId="1363631969">
    <w:abstractNumId w:val="37"/>
  </w:num>
  <w:num w:numId="35" w16cid:durableId="1347826133">
    <w:abstractNumId w:val="21"/>
  </w:num>
  <w:num w:numId="36" w16cid:durableId="104884520">
    <w:abstractNumId w:val="17"/>
  </w:num>
  <w:num w:numId="37" w16cid:durableId="1851943090">
    <w:abstractNumId w:val="32"/>
  </w:num>
  <w:num w:numId="38" w16cid:durableId="480466691">
    <w:abstractNumId w:val="27"/>
  </w:num>
  <w:num w:numId="39" w16cid:durableId="229271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B89"/>
    <w:rsid w:val="00000CB2"/>
    <w:rsid w:val="0000410E"/>
    <w:rsid w:val="000076FD"/>
    <w:rsid w:val="00011CF8"/>
    <w:rsid w:val="00011D61"/>
    <w:rsid w:val="00012C72"/>
    <w:rsid w:val="00014866"/>
    <w:rsid w:val="000177E3"/>
    <w:rsid w:val="000203D6"/>
    <w:rsid w:val="000235CE"/>
    <w:rsid w:val="0003059D"/>
    <w:rsid w:val="0003135D"/>
    <w:rsid w:val="000321DB"/>
    <w:rsid w:val="00035B14"/>
    <w:rsid w:val="00036378"/>
    <w:rsid w:val="000373A9"/>
    <w:rsid w:val="00037636"/>
    <w:rsid w:val="00040736"/>
    <w:rsid w:val="0005032E"/>
    <w:rsid w:val="000510EB"/>
    <w:rsid w:val="000524DF"/>
    <w:rsid w:val="00053964"/>
    <w:rsid w:val="00056A0B"/>
    <w:rsid w:val="00057220"/>
    <w:rsid w:val="00057763"/>
    <w:rsid w:val="000606E7"/>
    <w:rsid w:val="000619A4"/>
    <w:rsid w:val="00062616"/>
    <w:rsid w:val="00062F68"/>
    <w:rsid w:val="00063D8A"/>
    <w:rsid w:val="000678D2"/>
    <w:rsid w:val="00067D90"/>
    <w:rsid w:val="00070407"/>
    <w:rsid w:val="0007047B"/>
    <w:rsid w:val="00070C6A"/>
    <w:rsid w:val="00072250"/>
    <w:rsid w:val="000729B4"/>
    <w:rsid w:val="0007377A"/>
    <w:rsid w:val="000768AA"/>
    <w:rsid w:val="00076D3E"/>
    <w:rsid w:val="000814B6"/>
    <w:rsid w:val="000844EC"/>
    <w:rsid w:val="00084755"/>
    <w:rsid w:val="00086081"/>
    <w:rsid w:val="00091754"/>
    <w:rsid w:val="00091E95"/>
    <w:rsid w:val="00092704"/>
    <w:rsid w:val="000979C7"/>
    <w:rsid w:val="000A0BDB"/>
    <w:rsid w:val="000B2AC5"/>
    <w:rsid w:val="000B76C8"/>
    <w:rsid w:val="000D683E"/>
    <w:rsid w:val="000D7E61"/>
    <w:rsid w:val="000E6542"/>
    <w:rsid w:val="000F1D20"/>
    <w:rsid w:val="000F2BFB"/>
    <w:rsid w:val="000F72E9"/>
    <w:rsid w:val="000F7B09"/>
    <w:rsid w:val="000F7B8C"/>
    <w:rsid w:val="00100CE6"/>
    <w:rsid w:val="00101DC0"/>
    <w:rsid w:val="00102DB0"/>
    <w:rsid w:val="0010518A"/>
    <w:rsid w:val="00111BCB"/>
    <w:rsid w:val="00115221"/>
    <w:rsid w:val="00116945"/>
    <w:rsid w:val="0011698D"/>
    <w:rsid w:val="00120CE8"/>
    <w:rsid w:val="0012124D"/>
    <w:rsid w:val="00122C2A"/>
    <w:rsid w:val="00125688"/>
    <w:rsid w:val="0012746B"/>
    <w:rsid w:val="00134383"/>
    <w:rsid w:val="00134B7E"/>
    <w:rsid w:val="00140D32"/>
    <w:rsid w:val="001422D6"/>
    <w:rsid w:val="00150535"/>
    <w:rsid w:val="00151188"/>
    <w:rsid w:val="0015304F"/>
    <w:rsid w:val="001554F1"/>
    <w:rsid w:val="001558D4"/>
    <w:rsid w:val="001567B1"/>
    <w:rsid w:val="001626CC"/>
    <w:rsid w:val="00162A2E"/>
    <w:rsid w:val="00165F97"/>
    <w:rsid w:val="001704A4"/>
    <w:rsid w:val="001718FA"/>
    <w:rsid w:val="00171F97"/>
    <w:rsid w:val="00172521"/>
    <w:rsid w:val="001727A6"/>
    <w:rsid w:val="0017611A"/>
    <w:rsid w:val="00176FD8"/>
    <w:rsid w:val="00180410"/>
    <w:rsid w:val="00186894"/>
    <w:rsid w:val="00186DE6"/>
    <w:rsid w:val="001870DD"/>
    <w:rsid w:val="001932D9"/>
    <w:rsid w:val="00195215"/>
    <w:rsid w:val="00195C3A"/>
    <w:rsid w:val="00195DF0"/>
    <w:rsid w:val="00195FA3"/>
    <w:rsid w:val="001A1817"/>
    <w:rsid w:val="001A33E8"/>
    <w:rsid w:val="001A4456"/>
    <w:rsid w:val="001A4B2D"/>
    <w:rsid w:val="001A6D63"/>
    <w:rsid w:val="001B76C5"/>
    <w:rsid w:val="001B7CBA"/>
    <w:rsid w:val="001C4BC3"/>
    <w:rsid w:val="001C57FB"/>
    <w:rsid w:val="001C64E8"/>
    <w:rsid w:val="001C6CBA"/>
    <w:rsid w:val="001C6FE5"/>
    <w:rsid w:val="001D1B1F"/>
    <w:rsid w:val="001D401C"/>
    <w:rsid w:val="001D59C2"/>
    <w:rsid w:val="001D5B61"/>
    <w:rsid w:val="001E14A2"/>
    <w:rsid w:val="001E1CB5"/>
    <w:rsid w:val="001E3154"/>
    <w:rsid w:val="001F3ED5"/>
    <w:rsid w:val="00200286"/>
    <w:rsid w:val="00201E57"/>
    <w:rsid w:val="00202DAC"/>
    <w:rsid w:val="00205FB4"/>
    <w:rsid w:val="0020662F"/>
    <w:rsid w:val="0021053F"/>
    <w:rsid w:val="002216B2"/>
    <w:rsid w:val="0022198F"/>
    <w:rsid w:val="002219DA"/>
    <w:rsid w:val="00223A29"/>
    <w:rsid w:val="00227933"/>
    <w:rsid w:val="00230841"/>
    <w:rsid w:val="00231EBE"/>
    <w:rsid w:val="002338F1"/>
    <w:rsid w:val="00234835"/>
    <w:rsid w:val="002356DC"/>
    <w:rsid w:val="00237EC4"/>
    <w:rsid w:val="0024190F"/>
    <w:rsid w:val="0024518E"/>
    <w:rsid w:val="00246B5D"/>
    <w:rsid w:val="00246EA3"/>
    <w:rsid w:val="002475B8"/>
    <w:rsid w:val="0024775F"/>
    <w:rsid w:val="00252755"/>
    <w:rsid w:val="002532B7"/>
    <w:rsid w:val="002571FF"/>
    <w:rsid w:val="00261DBB"/>
    <w:rsid w:val="00262E71"/>
    <w:rsid w:val="002665D8"/>
    <w:rsid w:val="00270047"/>
    <w:rsid w:val="0028102C"/>
    <w:rsid w:val="00283487"/>
    <w:rsid w:val="0028357F"/>
    <w:rsid w:val="002858E2"/>
    <w:rsid w:val="00285F4B"/>
    <w:rsid w:val="00286411"/>
    <w:rsid w:val="0028782B"/>
    <w:rsid w:val="00290C3E"/>
    <w:rsid w:val="00290E41"/>
    <w:rsid w:val="00292DE2"/>
    <w:rsid w:val="0029370F"/>
    <w:rsid w:val="002A24A6"/>
    <w:rsid w:val="002A27D0"/>
    <w:rsid w:val="002A3DD2"/>
    <w:rsid w:val="002A512C"/>
    <w:rsid w:val="002A52B1"/>
    <w:rsid w:val="002A5AD6"/>
    <w:rsid w:val="002A60DD"/>
    <w:rsid w:val="002A7142"/>
    <w:rsid w:val="002A742E"/>
    <w:rsid w:val="002A7F8B"/>
    <w:rsid w:val="002B2A32"/>
    <w:rsid w:val="002B30DC"/>
    <w:rsid w:val="002B372B"/>
    <w:rsid w:val="002B7D10"/>
    <w:rsid w:val="002C19B7"/>
    <w:rsid w:val="002C2041"/>
    <w:rsid w:val="002C28D3"/>
    <w:rsid w:val="002C4577"/>
    <w:rsid w:val="002C5B19"/>
    <w:rsid w:val="002C5FCB"/>
    <w:rsid w:val="002C6EF1"/>
    <w:rsid w:val="002D0C68"/>
    <w:rsid w:val="002D2275"/>
    <w:rsid w:val="002D5F86"/>
    <w:rsid w:val="002D7C65"/>
    <w:rsid w:val="002E071F"/>
    <w:rsid w:val="002E4748"/>
    <w:rsid w:val="002F379A"/>
    <w:rsid w:val="002F3C7C"/>
    <w:rsid w:val="003022D3"/>
    <w:rsid w:val="00303CFD"/>
    <w:rsid w:val="00304E72"/>
    <w:rsid w:val="0030714B"/>
    <w:rsid w:val="00310531"/>
    <w:rsid w:val="00310B17"/>
    <w:rsid w:val="00311BAA"/>
    <w:rsid w:val="00313A2B"/>
    <w:rsid w:val="0032117A"/>
    <w:rsid w:val="003230E7"/>
    <w:rsid w:val="0032390A"/>
    <w:rsid w:val="00324FE5"/>
    <w:rsid w:val="00326832"/>
    <w:rsid w:val="00330997"/>
    <w:rsid w:val="0033218D"/>
    <w:rsid w:val="00333BC7"/>
    <w:rsid w:val="00340011"/>
    <w:rsid w:val="003442F4"/>
    <w:rsid w:val="003513E6"/>
    <w:rsid w:val="00351ED5"/>
    <w:rsid w:val="0035251F"/>
    <w:rsid w:val="003526E3"/>
    <w:rsid w:val="00353DEA"/>
    <w:rsid w:val="0035663B"/>
    <w:rsid w:val="00357B76"/>
    <w:rsid w:val="00362791"/>
    <w:rsid w:val="00362A45"/>
    <w:rsid w:val="0036530C"/>
    <w:rsid w:val="003668F3"/>
    <w:rsid w:val="003669E9"/>
    <w:rsid w:val="0036784C"/>
    <w:rsid w:val="00367872"/>
    <w:rsid w:val="00370281"/>
    <w:rsid w:val="00370506"/>
    <w:rsid w:val="00371592"/>
    <w:rsid w:val="00376FB9"/>
    <w:rsid w:val="003803FD"/>
    <w:rsid w:val="00382E91"/>
    <w:rsid w:val="00382EDC"/>
    <w:rsid w:val="00383432"/>
    <w:rsid w:val="0038369C"/>
    <w:rsid w:val="00384205"/>
    <w:rsid w:val="00390B5E"/>
    <w:rsid w:val="00390E98"/>
    <w:rsid w:val="003914E8"/>
    <w:rsid w:val="00391C2F"/>
    <w:rsid w:val="00392B37"/>
    <w:rsid w:val="0039438A"/>
    <w:rsid w:val="00394C69"/>
    <w:rsid w:val="00396519"/>
    <w:rsid w:val="00397113"/>
    <w:rsid w:val="0039745F"/>
    <w:rsid w:val="003A2D37"/>
    <w:rsid w:val="003A2D4A"/>
    <w:rsid w:val="003C1058"/>
    <w:rsid w:val="003C3E12"/>
    <w:rsid w:val="003D0E14"/>
    <w:rsid w:val="003D12D7"/>
    <w:rsid w:val="003D2326"/>
    <w:rsid w:val="003D6934"/>
    <w:rsid w:val="003E0593"/>
    <w:rsid w:val="003E51A0"/>
    <w:rsid w:val="003F1C62"/>
    <w:rsid w:val="003F3460"/>
    <w:rsid w:val="003F3981"/>
    <w:rsid w:val="003F3CB3"/>
    <w:rsid w:val="003F497F"/>
    <w:rsid w:val="003F5BE4"/>
    <w:rsid w:val="004030E1"/>
    <w:rsid w:val="004039A6"/>
    <w:rsid w:val="00403E67"/>
    <w:rsid w:val="00404870"/>
    <w:rsid w:val="00412EE0"/>
    <w:rsid w:val="004138FC"/>
    <w:rsid w:val="00414F00"/>
    <w:rsid w:val="00415C1B"/>
    <w:rsid w:val="004164F5"/>
    <w:rsid w:val="004210A4"/>
    <w:rsid w:val="004210CC"/>
    <w:rsid w:val="00421943"/>
    <w:rsid w:val="00423261"/>
    <w:rsid w:val="00423D84"/>
    <w:rsid w:val="00424E98"/>
    <w:rsid w:val="0042509B"/>
    <w:rsid w:val="00425836"/>
    <w:rsid w:val="00425C71"/>
    <w:rsid w:val="00430361"/>
    <w:rsid w:val="004307CF"/>
    <w:rsid w:val="004311DD"/>
    <w:rsid w:val="00431AD0"/>
    <w:rsid w:val="00431BA7"/>
    <w:rsid w:val="00431C04"/>
    <w:rsid w:val="00433E40"/>
    <w:rsid w:val="004364CF"/>
    <w:rsid w:val="004438D0"/>
    <w:rsid w:val="00445F6C"/>
    <w:rsid w:val="00453B3E"/>
    <w:rsid w:val="004554DD"/>
    <w:rsid w:val="0045607D"/>
    <w:rsid w:val="00457171"/>
    <w:rsid w:val="00457D9D"/>
    <w:rsid w:val="00461927"/>
    <w:rsid w:val="00462145"/>
    <w:rsid w:val="004621B3"/>
    <w:rsid w:val="004630B2"/>
    <w:rsid w:val="004630DC"/>
    <w:rsid w:val="0046706D"/>
    <w:rsid w:val="004718C2"/>
    <w:rsid w:val="004747B1"/>
    <w:rsid w:val="004754A7"/>
    <w:rsid w:val="00476FAC"/>
    <w:rsid w:val="00482BBE"/>
    <w:rsid w:val="00483D20"/>
    <w:rsid w:val="00484375"/>
    <w:rsid w:val="00484F62"/>
    <w:rsid w:val="004872CB"/>
    <w:rsid w:val="00490BCA"/>
    <w:rsid w:val="0049135A"/>
    <w:rsid w:val="0049184A"/>
    <w:rsid w:val="004919AF"/>
    <w:rsid w:val="0049697B"/>
    <w:rsid w:val="00497847"/>
    <w:rsid w:val="004A053F"/>
    <w:rsid w:val="004A07FA"/>
    <w:rsid w:val="004A1069"/>
    <w:rsid w:val="004A584F"/>
    <w:rsid w:val="004B06B5"/>
    <w:rsid w:val="004B3F2E"/>
    <w:rsid w:val="004B71E3"/>
    <w:rsid w:val="004B7D76"/>
    <w:rsid w:val="004C4D71"/>
    <w:rsid w:val="004C4FD3"/>
    <w:rsid w:val="004C5841"/>
    <w:rsid w:val="004D0038"/>
    <w:rsid w:val="004D006B"/>
    <w:rsid w:val="004D3097"/>
    <w:rsid w:val="004D4110"/>
    <w:rsid w:val="004D590F"/>
    <w:rsid w:val="004D5951"/>
    <w:rsid w:val="004E2387"/>
    <w:rsid w:val="004E4BBF"/>
    <w:rsid w:val="004E7F5A"/>
    <w:rsid w:val="004F033D"/>
    <w:rsid w:val="004F0E20"/>
    <w:rsid w:val="004F2FC5"/>
    <w:rsid w:val="004F673D"/>
    <w:rsid w:val="00500A41"/>
    <w:rsid w:val="005010CE"/>
    <w:rsid w:val="005062A0"/>
    <w:rsid w:val="00507BB2"/>
    <w:rsid w:val="005114F9"/>
    <w:rsid w:val="00516F8C"/>
    <w:rsid w:val="005216DD"/>
    <w:rsid w:val="00522D3A"/>
    <w:rsid w:val="0052311B"/>
    <w:rsid w:val="00526EE5"/>
    <w:rsid w:val="00531BC5"/>
    <w:rsid w:val="00535937"/>
    <w:rsid w:val="00540D43"/>
    <w:rsid w:val="005436AF"/>
    <w:rsid w:val="00544921"/>
    <w:rsid w:val="00547427"/>
    <w:rsid w:val="0054748A"/>
    <w:rsid w:val="00551FF2"/>
    <w:rsid w:val="00552978"/>
    <w:rsid w:val="00552F37"/>
    <w:rsid w:val="005536DB"/>
    <w:rsid w:val="0055411A"/>
    <w:rsid w:val="00561F53"/>
    <w:rsid w:val="0056323D"/>
    <w:rsid w:val="005662CB"/>
    <w:rsid w:val="0056727F"/>
    <w:rsid w:val="00567F4D"/>
    <w:rsid w:val="00567FAD"/>
    <w:rsid w:val="00570EF6"/>
    <w:rsid w:val="00571793"/>
    <w:rsid w:val="005723F3"/>
    <w:rsid w:val="0057288A"/>
    <w:rsid w:val="00574556"/>
    <w:rsid w:val="00575F5A"/>
    <w:rsid w:val="0057669E"/>
    <w:rsid w:val="0057687D"/>
    <w:rsid w:val="00580A7C"/>
    <w:rsid w:val="00583DC8"/>
    <w:rsid w:val="00586675"/>
    <w:rsid w:val="005877C2"/>
    <w:rsid w:val="00587B68"/>
    <w:rsid w:val="00593B49"/>
    <w:rsid w:val="0059541E"/>
    <w:rsid w:val="005A0B48"/>
    <w:rsid w:val="005A22B1"/>
    <w:rsid w:val="005A6FDB"/>
    <w:rsid w:val="005B3D96"/>
    <w:rsid w:val="005B5F3F"/>
    <w:rsid w:val="005C1297"/>
    <w:rsid w:val="005C3E3A"/>
    <w:rsid w:val="005C581D"/>
    <w:rsid w:val="005C6EBC"/>
    <w:rsid w:val="005D0B72"/>
    <w:rsid w:val="005D2076"/>
    <w:rsid w:val="005D2A13"/>
    <w:rsid w:val="005D2D0B"/>
    <w:rsid w:val="005D515A"/>
    <w:rsid w:val="005D7ADA"/>
    <w:rsid w:val="005E23DC"/>
    <w:rsid w:val="005E59C5"/>
    <w:rsid w:val="005E6CCE"/>
    <w:rsid w:val="005F2BB1"/>
    <w:rsid w:val="005F2EE1"/>
    <w:rsid w:val="005F3157"/>
    <w:rsid w:val="005F42C8"/>
    <w:rsid w:val="005F472D"/>
    <w:rsid w:val="00600046"/>
    <w:rsid w:val="00601DEA"/>
    <w:rsid w:val="00602456"/>
    <w:rsid w:val="00602D79"/>
    <w:rsid w:val="006034CC"/>
    <w:rsid w:val="006035E1"/>
    <w:rsid w:val="006061F8"/>
    <w:rsid w:val="00607073"/>
    <w:rsid w:val="0061529D"/>
    <w:rsid w:val="00616F9A"/>
    <w:rsid w:val="00620DC5"/>
    <w:rsid w:val="00622A6B"/>
    <w:rsid w:val="00624AE8"/>
    <w:rsid w:val="006257DB"/>
    <w:rsid w:val="00625ECB"/>
    <w:rsid w:val="00625F78"/>
    <w:rsid w:val="0062667C"/>
    <w:rsid w:val="006305CD"/>
    <w:rsid w:val="006341D0"/>
    <w:rsid w:val="0063734D"/>
    <w:rsid w:val="006431C7"/>
    <w:rsid w:val="00643B03"/>
    <w:rsid w:val="00644F8E"/>
    <w:rsid w:val="00645B4B"/>
    <w:rsid w:val="00646057"/>
    <w:rsid w:val="006500DC"/>
    <w:rsid w:val="00651DC9"/>
    <w:rsid w:val="00660E0F"/>
    <w:rsid w:val="00662E43"/>
    <w:rsid w:val="00666513"/>
    <w:rsid w:val="006666C9"/>
    <w:rsid w:val="0067192F"/>
    <w:rsid w:val="006724A1"/>
    <w:rsid w:val="00673E41"/>
    <w:rsid w:val="006747E3"/>
    <w:rsid w:val="0067568A"/>
    <w:rsid w:val="0067596D"/>
    <w:rsid w:val="006768B1"/>
    <w:rsid w:val="0068067C"/>
    <w:rsid w:val="00682EAB"/>
    <w:rsid w:val="00684C5E"/>
    <w:rsid w:val="006876E7"/>
    <w:rsid w:val="00687FFA"/>
    <w:rsid w:val="00692F35"/>
    <w:rsid w:val="00693318"/>
    <w:rsid w:val="0069354B"/>
    <w:rsid w:val="00694DC1"/>
    <w:rsid w:val="006955E0"/>
    <w:rsid w:val="006A0596"/>
    <w:rsid w:val="006A2C8C"/>
    <w:rsid w:val="006B1429"/>
    <w:rsid w:val="006B2BFA"/>
    <w:rsid w:val="006B54E0"/>
    <w:rsid w:val="006B7B23"/>
    <w:rsid w:val="006C1C0A"/>
    <w:rsid w:val="006C23E0"/>
    <w:rsid w:val="006C55D9"/>
    <w:rsid w:val="006C57ED"/>
    <w:rsid w:val="006C6834"/>
    <w:rsid w:val="006C767F"/>
    <w:rsid w:val="006D1267"/>
    <w:rsid w:val="006D3CB9"/>
    <w:rsid w:val="006D5025"/>
    <w:rsid w:val="006D7E20"/>
    <w:rsid w:val="006E1A73"/>
    <w:rsid w:val="006E269F"/>
    <w:rsid w:val="006E2820"/>
    <w:rsid w:val="006E4301"/>
    <w:rsid w:val="006F12D2"/>
    <w:rsid w:val="006F1659"/>
    <w:rsid w:val="006F30C8"/>
    <w:rsid w:val="006F5404"/>
    <w:rsid w:val="007061EB"/>
    <w:rsid w:val="007103F4"/>
    <w:rsid w:val="00711DAD"/>
    <w:rsid w:val="00714DAE"/>
    <w:rsid w:val="0071570F"/>
    <w:rsid w:val="00716EF1"/>
    <w:rsid w:val="007172B8"/>
    <w:rsid w:val="007226B6"/>
    <w:rsid w:val="007235A9"/>
    <w:rsid w:val="007255EB"/>
    <w:rsid w:val="00726AD9"/>
    <w:rsid w:val="007313EF"/>
    <w:rsid w:val="00735EE3"/>
    <w:rsid w:val="00736288"/>
    <w:rsid w:val="00742665"/>
    <w:rsid w:val="00742A14"/>
    <w:rsid w:val="0074332F"/>
    <w:rsid w:val="007447BB"/>
    <w:rsid w:val="00746652"/>
    <w:rsid w:val="0075027E"/>
    <w:rsid w:val="0075118B"/>
    <w:rsid w:val="00751A13"/>
    <w:rsid w:val="00752127"/>
    <w:rsid w:val="0075338D"/>
    <w:rsid w:val="0075670C"/>
    <w:rsid w:val="00757830"/>
    <w:rsid w:val="0076188D"/>
    <w:rsid w:val="00763DCD"/>
    <w:rsid w:val="00765487"/>
    <w:rsid w:val="00767042"/>
    <w:rsid w:val="0077027D"/>
    <w:rsid w:val="0077032E"/>
    <w:rsid w:val="0077058A"/>
    <w:rsid w:val="007710CC"/>
    <w:rsid w:val="007779B5"/>
    <w:rsid w:val="00780578"/>
    <w:rsid w:val="00784B1B"/>
    <w:rsid w:val="00785550"/>
    <w:rsid w:val="007868B0"/>
    <w:rsid w:val="007868E5"/>
    <w:rsid w:val="00791CC5"/>
    <w:rsid w:val="00793BDB"/>
    <w:rsid w:val="007959FF"/>
    <w:rsid w:val="00797723"/>
    <w:rsid w:val="007A0F5B"/>
    <w:rsid w:val="007A1CEC"/>
    <w:rsid w:val="007A2B20"/>
    <w:rsid w:val="007A34EC"/>
    <w:rsid w:val="007A6E5A"/>
    <w:rsid w:val="007B3E3C"/>
    <w:rsid w:val="007B506A"/>
    <w:rsid w:val="007C0225"/>
    <w:rsid w:val="007C053E"/>
    <w:rsid w:val="007C507F"/>
    <w:rsid w:val="007C751C"/>
    <w:rsid w:val="007D1AC0"/>
    <w:rsid w:val="007E0A99"/>
    <w:rsid w:val="007E59B7"/>
    <w:rsid w:val="007E5E9F"/>
    <w:rsid w:val="007F1C54"/>
    <w:rsid w:val="007F283A"/>
    <w:rsid w:val="007F680D"/>
    <w:rsid w:val="007F6D5F"/>
    <w:rsid w:val="008026AD"/>
    <w:rsid w:val="00806B45"/>
    <w:rsid w:val="00807C7E"/>
    <w:rsid w:val="00810D45"/>
    <w:rsid w:val="00811122"/>
    <w:rsid w:val="00812989"/>
    <w:rsid w:val="00815609"/>
    <w:rsid w:val="00815D77"/>
    <w:rsid w:val="00816D66"/>
    <w:rsid w:val="008171F2"/>
    <w:rsid w:val="00820BD9"/>
    <w:rsid w:val="00824A72"/>
    <w:rsid w:val="0083358A"/>
    <w:rsid w:val="00833946"/>
    <w:rsid w:val="00834201"/>
    <w:rsid w:val="00835183"/>
    <w:rsid w:val="00835B0C"/>
    <w:rsid w:val="00837807"/>
    <w:rsid w:val="0084113A"/>
    <w:rsid w:val="008419B1"/>
    <w:rsid w:val="00841E34"/>
    <w:rsid w:val="0084350F"/>
    <w:rsid w:val="0084462C"/>
    <w:rsid w:val="00845BF6"/>
    <w:rsid w:val="008521C6"/>
    <w:rsid w:val="00853EC7"/>
    <w:rsid w:val="008554F3"/>
    <w:rsid w:val="00855B87"/>
    <w:rsid w:val="00856A5D"/>
    <w:rsid w:val="00860520"/>
    <w:rsid w:val="0086155E"/>
    <w:rsid w:val="00863999"/>
    <w:rsid w:val="00866E37"/>
    <w:rsid w:val="008701C0"/>
    <w:rsid w:val="0087167F"/>
    <w:rsid w:val="00872389"/>
    <w:rsid w:val="008749F4"/>
    <w:rsid w:val="0088389E"/>
    <w:rsid w:val="00884638"/>
    <w:rsid w:val="00885DF9"/>
    <w:rsid w:val="00885F32"/>
    <w:rsid w:val="0088752C"/>
    <w:rsid w:val="00890599"/>
    <w:rsid w:val="008933D4"/>
    <w:rsid w:val="0089375B"/>
    <w:rsid w:val="0089486C"/>
    <w:rsid w:val="00895978"/>
    <w:rsid w:val="00895FF4"/>
    <w:rsid w:val="00897D51"/>
    <w:rsid w:val="008A180A"/>
    <w:rsid w:val="008A3CEC"/>
    <w:rsid w:val="008A5609"/>
    <w:rsid w:val="008B07DD"/>
    <w:rsid w:val="008B255F"/>
    <w:rsid w:val="008B5ECC"/>
    <w:rsid w:val="008B6194"/>
    <w:rsid w:val="008C0BAE"/>
    <w:rsid w:val="008C1323"/>
    <w:rsid w:val="008C3C35"/>
    <w:rsid w:val="008C7A52"/>
    <w:rsid w:val="008C7EA1"/>
    <w:rsid w:val="008D21B7"/>
    <w:rsid w:val="008D3211"/>
    <w:rsid w:val="008D3B24"/>
    <w:rsid w:val="008D5328"/>
    <w:rsid w:val="008D6EB2"/>
    <w:rsid w:val="008D7FED"/>
    <w:rsid w:val="008E0EC0"/>
    <w:rsid w:val="008E49AB"/>
    <w:rsid w:val="008E594C"/>
    <w:rsid w:val="008E6A5B"/>
    <w:rsid w:val="008F47C0"/>
    <w:rsid w:val="00901454"/>
    <w:rsid w:val="00906019"/>
    <w:rsid w:val="00913558"/>
    <w:rsid w:val="0091373D"/>
    <w:rsid w:val="00914ACF"/>
    <w:rsid w:val="009159C1"/>
    <w:rsid w:val="00916639"/>
    <w:rsid w:val="0091708F"/>
    <w:rsid w:val="009173C7"/>
    <w:rsid w:val="0091761C"/>
    <w:rsid w:val="00917CB4"/>
    <w:rsid w:val="009227FE"/>
    <w:rsid w:val="00923BA9"/>
    <w:rsid w:val="00924229"/>
    <w:rsid w:val="00924674"/>
    <w:rsid w:val="0092495B"/>
    <w:rsid w:val="00931E82"/>
    <w:rsid w:val="009368BE"/>
    <w:rsid w:val="00941E6E"/>
    <w:rsid w:val="00942219"/>
    <w:rsid w:val="00942D6B"/>
    <w:rsid w:val="00944AF4"/>
    <w:rsid w:val="00946061"/>
    <w:rsid w:val="00947EAA"/>
    <w:rsid w:val="009513D7"/>
    <w:rsid w:val="00952115"/>
    <w:rsid w:val="009566AC"/>
    <w:rsid w:val="00960E04"/>
    <w:rsid w:val="00962323"/>
    <w:rsid w:val="0096411D"/>
    <w:rsid w:val="009664AA"/>
    <w:rsid w:val="00966968"/>
    <w:rsid w:val="00971006"/>
    <w:rsid w:val="0097130B"/>
    <w:rsid w:val="009739E5"/>
    <w:rsid w:val="009759C5"/>
    <w:rsid w:val="00977014"/>
    <w:rsid w:val="0097721B"/>
    <w:rsid w:val="00980B5F"/>
    <w:rsid w:val="00981471"/>
    <w:rsid w:val="00982AFF"/>
    <w:rsid w:val="0098712D"/>
    <w:rsid w:val="00990BF4"/>
    <w:rsid w:val="009913D1"/>
    <w:rsid w:val="009917F8"/>
    <w:rsid w:val="00992FB6"/>
    <w:rsid w:val="00995EC7"/>
    <w:rsid w:val="009971A2"/>
    <w:rsid w:val="009979C8"/>
    <w:rsid w:val="009A372A"/>
    <w:rsid w:val="009A6ECF"/>
    <w:rsid w:val="009A7FB7"/>
    <w:rsid w:val="009B24DC"/>
    <w:rsid w:val="009B575E"/>
    <w:rsid w:val="009B6A33"/>
    <w:rsid w:val="009C0DD3"/>
    <w:rsid w:val="009C3290"/>
    <w:rsid w:val="009C42C3"/>
    <w:rsid w:val="009C6F8F"/>
    <w:rsid w:val="009C7951"/>
    <w:rsid w:val="009D083C"/>
    <w:rsid w:val="009D1C55"/>
    <w:rsid w:val="009D1DBD"/>
    <w:rsid w:val="009D2CFB"/>
    <w:rsid w:val="009D3A59"/>
    <w:rsid w:val="009E1C25"/>
    <w:rsid w:val="009E2B65"/>
    <w:rsid w:val="009E48AD"/>
    <w:rsid w:val="009E4954"/>
    <w:rsid w:val="009E496F"/>
    <w:rsid w:val="009E58B5"/>
    <w:rsid w:val="009E7755"/>
    <w:rsid w:val="009E7A7F"/>
    <w:rsid w:val="009F251F"/>
    <w:rsid w:val="009F7CAA"/>
    <w:rsid w:val="00A033DD"/>
    <w:rsid w:val="00A046FD"/>
    <w:rsid w:val="00A059B2"/>
    <w:rsid w:val="00A05A79"/>
    <w:rsid w:val="00A061B2"/>
    <w:rsid w:val="00A10F97"/>
    <w:rsid w:val="00A1256F"/>
    <w:rsid w:val="00A12B89"/>
    <w:rsid w:val="00A206D3"/>
    <w:rsid w:val="00A21658"/>
    <w:rsid w:val="00A24155"/>
    <w:rsid w:val="00A252E3"/>
    <w:rsid w:val="00A311F5"/>
    <w:rsid w:val="00A31422"/>
    <w:rsid w:val="00A32D29"/>
    <w:rsid w:val="00A36743"/>
    <w:rsid w:val="00A401FD"/>
    <w:rsid w:val="00A40DEF"/>
    <w:rsid w:val="00A42FB1"/>
    <w:rsid w:val="00A43638"/>
    <w:rsid w:val="00A44218"/>
    <w:rsid w:val="00A46577"/>
    <w:rsid w:val="00A4663F"/>
    <w:rsid w:val="00A56593"/>
    <w:rsid w:val="00A6007A"/>
    <w:rsid w:val="00A60669"/>
    <w:rsid w:val="00A62C4C"/>
    <w:rsid w:val="00A7036B"/>
    <w:rsid w:val="00A70591"/>
    <w:rsid w:val="00A72962"/>
    <w:rsid w:val="00A72F43"/>
    <w:rsid w:val="00A73BE8"/>
    <w:rsid w:val="00A75C2F"/>
    <w:rsid w:val="00A8256A"/>
    <w:rsid w:val="00A8290C"/>
    <w:rsid w:val="00A85407"/>
    <w:rsid w:val="00A92509"/>
    <w:rsid w:val="00A96BA4"/>
    <w:rsid w:val="00AA2362"/>
    <w:rsid w:val="00AA27D7"/>
    <w:rsid w:val="00AA2F39"/>
    <w:rsid w:val="00AA43D7"/>
    <w:rsid w:val="00AA4970"/>
    <w:rsid w:val="00AA534F"/>
    <w:rsid w:val="00AA60F7"/>
    <w:rsid w:val="00AA6C10"/>
    <w:rsid w:val="00AA736A"/>
    <w:rsid w:val="00AA7CBE"/>
    <w:rsid w:val="00AB0DDF"/>
    <w:rsid w:val="00AB3DB6"/>
    <w:rsid w:val="00AB541B"/>
    <w:rsid w:val="00AB607F"/>
    <w:rsid w:val="00AB6D9A"/>
    <w:rsid w:val="00AC01E0"/>
    <w:rsid w:val="00AC2807"/>
    <w:rsid w:val="00AC4120"/>
    <w:rsid w:val="00AC4618"/>
    <w:rsid w:val="00AC4C40"/>
    <w:rsid w:val="00AD0B27"/>
    <w:rsid w:val="00AD1D2F"/>
    <w:rsid w:val="00AE3615"/>
    <w:rsid w:val="00AF03FA"/>
    <w:rsid w:val="00AF0E91"/>
    <w:rsid w:val="00AF4CCA"/>
    <w:rsid w:val="00AF61C7"/>
    <w:rsid w:val="00AF74C5"/>
    <w:rsid w:val="00B01898"/>
    <w:rsid w:val="00B031D0"/>
    <w:rsid w:val="00B03496"/>
    <w:rsid w:val="00B043DC"/>
    <w:rsid w:val="00B05718"/>
    <w:rsid w:val="00B076FC"/>
    <w:rsid w:val="00B1277C"/>
    <w:rsid w:val="00B17592"/>
    <w:rsid w:val="00B17BA8"/>
    <w:rsid w:val="00B20158"/>
    <w:rsid w:val="00B3097D"/>
    <w:rsid w:val="00B314E7"/>
    <w:rsid w:val="00B33502"/>
    <w:rsid w:val="00B34B39"/>
    <w:rsid w:val="00B34D18"/>
    <w:rsid w:val="00B47142"/>
    <w:rsid w:val="00B52213"/>
    <w:rsid w:val="00B55AD2"/>
    <w:rsid w:val="00B55DB1"/>
    <w:rsid w:val="00B56E14"/>
    <w:rsid w:val="00B60250"/>
    <w:rsid w:val="00B61BC8"/>
    <w:rsid w:val="00B63304"/>
    <w:rsid w:val="00B63DBC"/>
    <w:rsid w:val="00B6525A"/>
    <w:rsid w:val="00B65655"/>
    <w:rsid w:val="00B660B2"/>
    <w:rsid w:val="00B673D6"/>
    <w:rsid w:val="00B70979"/>
    <w:rsid w:val="00B71D77"/>
    <w:rsid w:val="00B720E7"/>
    <w:rsid w:val="00B74338"/>
    <w:rsid w:val="00B75890"/>
    <w:rsid w:val="00B80ACC"/>
    <w:rsid w:val="00B82BDF"/>
    <w:rsid w:val="00B857E5"/>
    <w:rsid w:val="00B91120"/>
    <w:rsid w:val="00B93DC1"/>
    <w:rsid w:val="00BA26ED"/>
    <w:rsid w:val="00BA6089"/>
    <w:rsid w:val="00BA6382"/>
    <w:rsid w:val="00BB4E08"/>
    <w:rsid w:val="00BC0B26"/>
    <w:rsid w:val="00BC152C"/>
    <w:rsid w:val="00BC1FA9"/>
    <w:rsid w:val="00BC2D06"/>
    <w:rsid w:val="00BD13AE"/>
    <w:rsid w:val="00BD45BA"/>
    <w:rsid w:val="00BD663F"/>
    <w:rsid w:val="00BD6DD9"/>
    <w:rsid w:val="00BE11FB"/>
    <w:rsid w:val="00BE25C2"/>
    <w:rsid w:val="00BE4550"/>
    <w:rsid w:val="00BE6E42"/>
    <w:rsid w:val="00BE7758"/>
    <w:rsid w:val="00BE7919"/>
    <w:rsid w:val="00BF4707"/>
    <w:rsid w:val="00BF4EC9"/>
    <w:rsid w:val="00BF5B2A"/>
    <w:rsid w:val="00C00C64"/>
    <w:rsid w:val="00C0561D"/>
    <w:rsid w:val="00C11068"/>
    <w:rsid w:val="00C12C11"/>
    <w:rsid w:val="00C16E8C"/>
    <w:rsid w:val="00C21461"/>
    <w:rsid w:val="00C2342D"/>
    <w:rsid w:val="00C26B8A"/>
    <w:rsid w:val="00C304A2"/>
    <w:rsid w:val="00C3145E"/>
    <w:rsid w:val="00C320B4"/>
    <w:rsid w:val="00C351F1"/>
    <w:rsid w:val="00C3633B"/>
    <w:rsid w:val="00C3707F"/>
    <w:rsid w:val="00C372C0"/>
    <w:rsid w:val="00C417B6"/>
    <w:rsid w:val="00C42452"/>
    <w:rsid w:val="00C525C6"/>
    <w:rsid w:val="00C56130"/>
    <w:rsid w:val="00C56A8D"/>
    <w:rsid w:val="00C5783E"/>
    <w:rsid w:val="00C57853"/>
    <w:rsid w:val="00C6053D"/>
    <w:rsid w:val="00C628ED"/>
    <w:rsid w:val="00C64B63"/>
    <w:rsid w:val="00C6560C"/>
    <w:rsid w:val="00C66612"/>
    <w:rsid w:val="00C72CBB"/>
    <w:rsid w:val="00C731B3"/>
    <w:rsid w:val="00C73CF7"/>
    <w:rsid w:val="00C77C20"/>
    <w:rsid w:val="00C8150E"/>
    <w:rsid w:val="00C838E6"/>
    <w:rsid w:val="00C867ED"/>
    <w:rsid w:val="00C913C2"/>
    <w:rsid w:val="00C92597"/>
    <w:rsid w:val="00C94C37"/>
    <w:rsid w:val="00C94D47"/>
    <w:rsid w:val="00C96CDE"/>
    <w:rsid w:val="00CA2746"/>
    <w:rsid w:val="00CA4320"/>
    <w:rsid w:val="00CA58A1"/>
    <w:rsid w:val="00CA7EC8"/>
    <w:rsid w:val="00CB0596"/>
    <w:rsid w:val="00CB151C"/>
    <w:rsid w:val="00CB7FEA"/>
    <w:rsid w:val="00CC034F"/>
    <w:rsid w:val="00CC257F"/>
    <w:rsid w:val="00CC381F"/>
    <w:rsid w:val="00CC411E"/>
    <w:rsid w:val="00CC6132"/>
    <w:rsid w:val="00CC67A2"/>
    <w:rsid w:val="00CD1F91"/>
    <w:rsid w:val="00CD2396"/>
    <w:rsid w:val="00CD2DC4"/>
    <w:rsid w:val="00CD30B4"/>
    <w:rsid w:val="00CD3683"/>
    <w:rsid w:val="00CD3DD3"/>
    <w:rsid w:val="00CD481A"/>
    <w:rsid w:val="00CD4944"/>
    <w:rsid w:val="00CD51ED"/>
    <w:rsid w:val="00CD5DAC"/>
    <w:rsid w:val="00CD6EB7"/>
    <w:rsid w:val="00CE0495"/>
    <w:rsid w:val="00CE240B"/>
    <w:rsid w:val="00CE2CA3"/>
    <w:rsid w:val="00CE33D0"/>
    <w:rsid w:val="00CE66FC"/>
    <w:rsid w:val="00CE7411"/>
    <w:rsid w:val="00CF065A"/>
    <w:rsid w:val="00CF06D4"/>
    <w:rsid w:val="00CF1695"/>
    <w:rsid w:val="00CF1CEB"/>
    <w:rsid w:val="00CF37AF"/>
    <w:rsid w:val="00CF3F50"/>
    <w:rsid w:val="00CF73E7"/>
    <w:rsid w:val="00D045BF"/>
    <w:rsid w:val="00D04B44"/>
    <w:rsid w:val="00D11BA2"/>
    <w:rsid w:val="00D14431"/>
    <w:rsid w:val="00D145F2"/>
    <w:rsid w:val="00D1747C"/>
    <w:rsid w:val="00D259D2"/>
    <w:rsid w:val="00D25BC5"/>
    <w:rsid w:val="00D25C5F"/>
    <w:rsid w:val="00D3086C"/>
    <w:rsid w:val="00D332B5"/>
    <w:rsid w:val="00D337A5"/>
    <w:rsid w:val="00D4112C"/>
    <w:rsid w:val="00D43362"/>
    <w:rsid w:val="00D45FFE"/>
    <w:rsid w:val="00D52DDC"/>
    <w:rsid w:val="00D54BE4"/>
    <w:rsid w:val="00D54C35"/>
    <w:rsid w:val="00D54C56"/>
    <w:rsid w:val="00D5564D"/>
    <w:rsid w:val="00D6070D"/>
    <w:rsid w:val="00D644B0"/>
    <w:rsid w:val="00D70C0E"/>
    <w:rsid w:val="00D722EE"/>
    <w:rsid w:val="00D72E83"/>
    <w:rsid w:val="00D745A8"/>
    <w:rsid w:val="00D759F5"/>
    <w:rsid w:val="00D81ADD"/>
    <w:rsid w:val="00D82167"/>
    <w:rsid w:val="00D82D4D"/>
    <w:rsid w:val="00D82DDA"/>
    <w:rsid w:val="00D85EF9"/>
    <w:rsid w:val="00D947A0"/>
    <w:rsid w:val="00D97E13"/>
    <w:rsid w:val="00DA16CC"/>
    <w:rsid w:val="00DA214D"/>
    <w:rsid w:val="00DA240E"/>
    <w:rsid w:val="00DA4AC4"/>
    <w:rsid w:val="00DB3425"/>
    <w:rsid w:val="00DB36C9"/>
    <w:rsid w:val="00DC0213"/>
    <w:rsid w:val="00DC152C"/>
    <w:rsid w:val="00DC6222"/>
    <w:rsid w:val="00DD120B"/>
    <w:rsid w:val="00DD2C88"/>
    <w:rsid w:val="00DD2DE1"/>
    <w:rsid w:val="00DD3537"/>
    <w:rsid w:val="00DD3CCE"/>
    <w:rsid w:val="00DE361C"/>
    <w:rsid w:val="00DE37D4"/>
    <w:rsid w:val="00DE4FD4"/>
    <w:rsid w:val="00DE5B42"/>
    <w:rsid w:val="00DE614C"/>
    <w:rsid w:val="00DE6DC7"/>
    <w:rsid w:val="00DE7891"/>
    <w:rsid w:val="00DF1F87"/>
    <w:rsid w:val="00DF31E8"/>
    <w:rsid w:val="00DF6EBC"/>
    <w:rsid w:val="00E008EB"/>
    <w:rsid w:val="00E039BF"/>
    <w:rsid w:val="00E05679"/>
    <w:rsid w:val="00E10BBE"/>
    <w:rsid w:val="00E1230D"/>
    <w:rsid w:val="00E15002"/>
    <w:rsid w:val="00E15D8F"/>
    <w:rsid w:val="00E163E8"/>
    <w:rsid w:val="00E16588"/>
    <w:rsid w:val="00E203E2"/>
    <w:rsid w:val="00E22CD2"/>
    <w:rsid w:val="00E255FF"/>
    <w:rsid w:val="00E27804"/>
    <w:rsid w:val="00E27973"/>
    <w:rsid w:val="00E32978"/>
    <w:rsid w:val="00E3537A"/>
    <w:rsid w:val="00E41312"/>
    <w:rsid w:val="00E42348"/>
    <w:rsid w:val="00E474E3"/>
    <w:rsid w:val="00E478AD"/>
    <w:rsid w:val="00E478C9"/>
    <w:rsid w:val="00E5141F"/>
    <w:rsid w:val="00E52EE5"/>
    <w:rsid w:val="00E53953"/>
    <w:rsid w:val="00E60F00"/>
    <w:rsid w:val="00E61F09"/>
    <w:rsid w:val="00E66032"/>
    <w:rsid w:val="00E67A31"/>
    <w:rsid w:val="00E67FC4"/>
    <w:rsid w:val="00E70540"/>
    <w:rsid w:val="00E70EB0"/>
    <w:rsid w:val="00E73412"/>
    <w:rsid w:val="00E746EB"/>
    <w:rsid w:val="00E767AF"/>
    <w:rsid w:val="00E81C6F"/>
    <w:rsid w:val="00E82448"/>
    <w:rsid w:val="00E82B61"/>
    <w:rsid w:val="00E82B87"/>
    <w:rsid w:val="00E831E3"/>
    <w:rsid w:val="00E84633"/>
    <w:rsid w:val="00E8696F"/>
    <w:rsid w:val="00E869E6"/>
    <w:rsid w:val="00E86B74"/>
    <w:rsid w:val="00E87250"/>
    <w:rsid w:val="00E91B16"/>
    <w:rsid w:val="00E948C0"/>
    <w:rsid w:val="00EA01B2"/>
    <w:rsid w:val="00EA1FA0"/>
    <w:rsid w:val="00EA2EC9"/>
    <w:rsid w:val="00EA2F3E"/>
    <w:rsid w:val="00EA70B6"/>
    <w:rsid w:val="00EB6DDF"/>
    <w:rsid w:val="00EC374A"/>
    <w:rsid w:val="00EC531E"/>
    <w:rsid w:val="00ED32AC"/>
    <w:rsid w:val="00ED720C"/>
    <w:rsid w:val="00ED7431"/>
    <w:rsid w:val="00EE056C"/>
    <w:rsid w:val="00EE336F"/>
    <w:rsid w:val="00EE4CF4"/>
    <w:rsid w:val="00EE638C"/>
    <w:rsid w:val="00EF1257"/>
    <w:rsid w:val="00EF1275"/>
    <w:rsid w:val="00EF1C34"/>
    <w:rsid w:val="00EF3F01"/>
    <w:rsid w:val="00EF7FB5"/>
    <w:rsid w:val="00F00037"/>
    <w:rsid w:val="00F00BC5"/>
    <w:rsid w:val="00F00C7C"/>
    <w:rsid w:val="00F03E0E"/>
    <w:rsid w:val="00F131BA"/>
    <w:rsid w:val="00F13D29"/>
    <w:rsid w:val="00F13FD7"/>
    <w:rsid w:val="00F150B2"/>
    <w:rsid w:val="00F21126"/>
    <w:rsid w:val="00F215C7"/>
    <w:rsid w:val="00F26903"/>
    <w:rsid w:val="00F27C79"/>
    <w:rsid w:val="00F30316"/>
    <w:rsid w:val="00F3155C"/>
    <w:rsid w:val="00F34228"/>
    <w:rsid w:val="00F360B3"/>
    <w:rsid w:val="00F41515"/>
    <w:rsid w:val="00F42051"/>
    <w:rsid w:val="00F42140"/>
    <w:rsid w:val="00F42F65"/>
    <w:rsid w:val="00F43EAB"/>
    <w:rsid w:val="00F45433"/>
    <w:rsid w:val="00F46687"/>
    <w:rsid w:val="00F50BF7"/>
    <w:rsid w:val="00F52197"/>
    <w:rsid w:val="00F54415"/>
    <w:rsid w:val="00F55EB5"/>
    <w:rsid w:val="00F6254E"/>
    <w:rsid w:val="00F6264E"/>
    <w:rsid w:val="00F63BBD"/>
    <w:rsid w:val="00F66EF8"/>
    <w:rsid w:val="00F66F21"/>
    <w:rsid w:val="00F67F89"/>
    <w:rsid w:val="00F75118"/>
    <w:rsid w:val="00F75EAA"/>
    <w:rsid w:val="00F7794C"/>
    <w:rsid w:val="00F81BEC"/>
    <w:rsid w:val="00F923A8"/>
    <w:rsid w:val="00F938CC"/>
    <w:rsid w:val="00FA0298"/>
    <w:rsid w:val="00FA3632"/>
    <w:rsid w:val="00FA7FB6"/>
    <w:rsid w:val="00FB1C40"/>
    <w:rsid w:val="00FB1E45"/>
    <w:rsid w:val="00FB249A"/>
    <w:rsid w:val="00FB3A36"/>
    <w:rsid w:val="00FB483D"/>
    <w:rsid w:val="00FB6DF7"/>
    <w:rsid w:val="00FB7B2F"/>
    <w:rsid w:val="00FC12F4"/>
    <w:rsid w:val="00FC5D55"/>
    <w:rsid w:val="00FC5E66"/>
    <w:rsid w:val="00FC602D"/>
    <w:rsid w:val="00FC68F6"/>
    <w:rsid w:val="00FD069B"/>
    <w:rsid w:val="00FD1E4F"/>
    <w:rsid w:val="00FD40F5"/>
    <w:rsid w:val="00FD425C"/>
    <w:rsid w:val="00FD571F"/>
    <w:rsid w:val="00FE05A7"/>
    <w:rsid w:val="00FE0D0D"/>
    <w:rsid w:val="00FE1F25"/>
    <w:rsid w:val="00FE205D"/>
    <w:rsid w:val="00FE2D0C"/>
    <w:rsid w:val="00FE31F0"/>
    <w:rsid w:val="00FE4D32"/>
    <w:rsid w:val="00FE66A5"/>
    <w:rsid w:val="00FE6E52"/>
    <w:rsid w:val="00FE76C1"/>
    <w:rsid w:val="00FE7B97"/>
    <w:rsid w:val="00FF0296"/>
    <w:rsid w:val="00FF0A3A"/>
    <w:rsid w:val="00FF1DC7"/>
    <w:rsid w:val="00FF2017"/>
    <w:rsid w:val="00FF2EB9"/>
    <w:rsid w:val="00FF2EF5"/>
    <w:rsid w:val="00FF375C"/>
    <w:rsid w:val="00FF7EA5"/>
    <w:rsid w:val="186BC5B5"/>
    <w:rsid w:val="2F42F4F9"/>
    <w:rsid w:val="30BB83A4"/>
    <w:rsid w:val="4E4FCEC8"/>
    <w:rsid w:val="4F30CAFE"/>
    <w:rsid w:val="54C260E9"/>
    <w:rsid w:val="7D344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EA9F1"/>
  <w15:chartTrackingRefBased/>
  <w15:docId w15:val="{DA5284B4-A7AC-2547-B02C-ECDBBABE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D96"/>
    <w:pPr>
      <w:keepNext/>
      <w:keepLines/>
      <w:spacing w:after="120" w:line="240" w:lineRule="auto"/>
      <w:jc w:val="center"/>
      <w:outlineLvl w:val="0"/>
    </w:pPr>
    <w:rPr>
      <w:rFonts w:ascii="Century Gothic" w:eastAsiaTheme="majorEastAsia" w:hAnsi="Century Gothic" w:cstheme="majorBidi"/>
      <w:b/>
      <w:color w:val="2F5496" w:themeColor="accent1" w:themeShade="BF"/>
      <w:sz w:val="36"/>
      <w:szCs w:val="36"/>
    </w:rPr>
  </w:style>
  <w:style w:type="paragraph" w:styleId="Heading2">
    <w:name w:val="heading 2"/>
    <w:basedOn w:val="Normal"/>
    <w:next w:val="Normal"/>
    <w:link w:val="Heading2Char"/>
    <w:uiPriority w:val="9"/>
    <w:unhideWhenUsed/>
    <w:qFormat/>
    <w:rsid w:val="005B3D96"/>
    <w:pPr>
      <w:outlineLvl w:val="1"/>
    </w:pPr>
    <w:rPr>
      <w:rFonts w:ascii="Arial Bold" w:hAnsi="Arial Bold"/>
      <w:b/>
      <w:bCs/>
      <w:color w:val="146698"/>
      <w:sz w:val="28"/>
      <w:szCs w:val="28"/>
      <w:shd w:val="clear" w:color="auto" w:fill="FFFFFF"/>
    </w:rPr>
  </w:style>
  <w:style w:type="paragraph" w:styleId="Heading3">
    <w:name w:val="heading 3"/>
    <w:basedOn w:val="Normal"/>
    <w:next w:val="Normal"/>
    <w:link w:val="Heading3Char"/>
    <w:uiPriority w:val="9"/>
    <w:unhideWhenUsed/>
    <w:qFormat/>
    <w:rsid w:val="005B3D96"/>
    <w:pPr>
      <w:keepNext/>
      <w:keepLines/>
      <w:spacing w:after="240" w:line="240" w:lineRule="auto"/>
      <w:mirrorIndents/>
      <w:outlineLvl w:val="2"/>
    </w:pPr>
    <w:rPr>
      <w:rFonts w:ascii="Arial" w:eastAsiaTheme="minorEastAsia" w:hAnsi="Arial" w:cs="Arial"/>
      <w:b/>
      <w:bCs/>
      <w:sz w:val="24"/>
      <w:szCs w:val="24"/>
      <w:shd w:val="clear" w:color="auto" w:fill="FFFFFF"/>
    </w:rPr>
  </w:style>
  <w:style w:type="paragraph" w:styleId="Heading4">
    <w:name w:val="heading 4"/>
    <w:basedOn w:val="Normal"/>
    <w:next w:val="Normal"/>
    <w:link w:val="Heading4Char"/>
    <w:uiPriority w:val="9"/>
    <w:unhideWhenUsed/>
    <w:qFormat/>
    <w:rsid w:val="0032390A"/>
    <w:pPr>
      <w:shd w:val="clear" w:color="auto" w:fill="F2F0E6"/>
      <w:spacing w:after="120"/>
      <w:jc w:val="center"/>
      <w:outlineLvl w:val="3"/>
    </w:pPr>
    <w:rPr>
      <w:rFonts w:ascii="Arial" w:hAnsi="Arial" w:cs="Arial"/>
      <w:b/>
      <w:bCs/>
      <w:color w:val="A42E4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B89"/>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A12B89"/>
    <w:rPr>
      <w:rFonts w:ascii="Arial" w:eastAsia="Times New Roman" w:hAnsi="Arial" w:cs="Times New Roman"/>
      <w:sz w:val="24"/>
      <w:szCs w:val="24"/>
    </w:rPr>
  </w:style>
  <w:style w:type="paragraph" w:styleId="Footer">
    <w:name w:val="footer"/>
    <w:basedOn w:val="Normal"/>
    <w:link w:val="FooterChar"/>
    <w:uiPriority w:val="99"/>
    <w:unhideWhenUsed/>
    <w:rsid w:val="00A12B89"/>
    <w:pPr>
      <w:tabs>
        <w:tab w:val="center" w:pos="4680"/>
        <w:tab w:val="right" w:pos="936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uiPriority w:val="99"/>
    <w:rsid w:val="00A12B89"/>
    <w:rPr>
      <w:rFonts w:ascii="Arial" w:eastAsia="Times New Roman" w:hAnsi="Arial" w:cs="Times New Roman"/>
      <w:sz w:val="24"/>
      <w:szCs w:val="24"/>
    </w:rPr>
  </w:style>
  <w:style w:type="paragraph" w:customStyle="1" w:styleId="Default">
    <w:name w:val="Default"/>
    <w:rsid w:val="004D590F"/>
    <w:pPr>
      <w:autoSpaceDE w:val="0"/>
      <w:autoSpaceDN w:val="0"/>
      <w:adjustRightInd w:val="0"/>
      <w:spacing w:after="0" w:line="240" w:lineRule="auto"/>
    </w:pPr>
    <w:rPr>
      <w:rFonts w:ascii="PCDCJL+Verdana" w:eastAsia="Times New Roman" w:hAnsi="PCDCJL+Verdana" w:cs="PCDCJL+Verdana"/>
      <w:color w:val="000000"/>
      <w:sz w:val="24"/>
      <w:szCs w:val="24"/>
    </w:rPr>
  </w:style>
  <w:style w:type="paragraph" w:styleId="BalloonText">
    <w:name w:val="Balloon Text"/>
    <w:basedOn w:val="Normal"/>
    <w:link w:val="BalloonTextChar"/>
    <w:semiHidden/>
    <w:rsid w:val="004D590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D590F"/>
    <w:rPr>
      <w:rFonts w:ascii="Tahoma" w:eastAsia="Times New Roman" w:hAnsi="Tahoma" w:cs="Tahoma"/>
      <w:sz w:val="16"/>
      <w:szCs w:val="16"/>
    </w:rPr>
  </w:style>
  <w:style w:type="character" w:styleId="Hyperlink">
    <w:name w:val="Hyperlink"/>
    <w:uiPriority w:val="99"/>
    <w:rsid w:val="004D590F"/>
    <w:rPr>
      <w:color w:val="0000FF"/>
      <w:u w:val="single"/>
    </w:rPr>
  </w:style>
  <w:style w:type="character" w:styleId="CommentReference">
    <w:name w:val="annotation reference"/>
    <w:uiPriority w:val="99"/>
    <w:semiHidden/>
    <w:rsid w:val="004D590F"/>
    <w:rPr>
      <w:sz w:val="16"/>
      <w:szCs w:val="16"/>
    </w:rPr>
  </w:style>
  <w:style w:type="paragraph" w:styleId="CommentText">
    <w:name w:val="annotation text"/>
    <w:basedOn w:val="Normal"/>
    <w:link w:val="CommentTextChar"/>
    <w:semiHidden/>
    <w:rsid w:val="004D590F"/>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4D590F"/>
    <w:rPr>
      <w:rFonts w:ascii="Arial" w:eastAsia="Times New Roman" w:hAnsi="Arial" w:cs="Times New Roman"/>
      <w:sz w:val="20"/>
      <w:szCs w:val="20"/>
    </w:rPr>
  </w:style>
  <w:style w:type="paragraph" w:styleId="TOC1">
    <w:name w:val="toc 1"/>
    <w:basedOn w:val="Normal"/>
    <w:next w:val="Normal"/>
    <w:autoRedefine/>
    <w:uiPriority w:val="39"/>
    <w:unhideWhenUsed/>
    <w:rsid w:val="00A42FB1"/>
    <w:pPr>
      <w:tabs>
        <w:tab w:val="right" w:leader="dot" w:pos="9350"/>
      </w:tabs>
      <w:spacing w:line="240" w:lineRule="auto"/>
      <w:ind w:left="180"/>
    </w:pPr>
    <w:rPr>
      <w:rFonts w:ascii="Arial" w:eastAsia="Times New Roman" w:hAnsi="Arial" w:cs="Arial"/>
      <w:noProof/>
      <w:sz w:val="24"/>
      <w:szCs w:val="24"/>
    </w:rPr>
  </w:style>
  <w:style w:type="paragraph" w:styleId="ListParagraph">
    <w:name w:val="List Paragraph"/>
    <w:basedOn w:val="Normal"/>
    <w:uiPriority w:val="34"/>
    <w:qFormat/>
    <w:rsid w:val="004D590F"/>
    <w:pPr>
      <w:spacing w:after="0" w:line="240" w:lineRule="auto"/>
      <w:ind w:left="720"/>
      <w:contextualSpacing/>
    </w:pPr>
    <w:rPr>
      <w:rFonts w:ascii="Arial" w:eastAsia="Times New Roman" w:hAnsi="Arial" w:cs="Times New Roman"/>
      <w:sz w:val="24"/>
      <w:szCs w:val="24"/>
    </w:rPr>
  </w:style>
  <w:style w:type="paragraph" w:styleId="FootnoteText">
    <w:name w:val="footnote text"/>
    <w:basedOn w:val="Normal"/>
    <w:link w:val="FootnoteTextChar"/>
    <w:uiPriority w:val="99"/>
    <w:semiHidden/>
    <w:unhideWhenUsed/>
    <w:rsid w:val="004D590F"/>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4D590F"/>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4D590F"/>
    <w:rPr>
      <w:vertAlign w:val="superscript"/>
    </w:rPr>
  </w:style>
  <w:style w:type="paragraph" w:customStyle="1" w:styleId="L2RCORP">
    <w:name w:val="L2_RCORP"/>
    <w:basedOn w:val="Heading3"/>
    <w:autoRedefine/>
    <w:qFormat/>
    <w:rsid w:val="006B2BFA"/>
    <w:rPr>
      <w:b w:val="0"/>
      <w:bCs w:val="0"/>
    </w:rPr>
  </w:style>
  <w:style w:type="paragraph" w:customStyle="1" w:styleId="L1RCORP">
    <w:name w:val="L1_RCORP"/>
    <w:basedOn w:val="Heading1"/>
    <w:autoRedefine/>
    <w:qFormat/>
    <w:rsid w:val="00FB6DF7"/>
    <w:pPr>
      <w:spacing w:after="160"/>
    </w:pPr>
    <w:rPr>
      <w:rFonts w:ascii="Arial Black" w:hAnsi="Arial Black"/>
      <w:b w:val="0"/>
      <w:bCs/>
      <w:color w:val="A42E43"/>
      <w:sz w:val="28"/>
    </w:rPr>
  </w:style>
  <w:style w:type="paragraph" w:customStyle="1" w:styleId="CHRCORP">
    <w:name w:val="CH_RCORP"/>
    <w:basedOn w:val="Heading1"/>
    <w:autoRedefine/>
    <w:qFormat/>
    <w:rsid w:val="00662E43"/>
    <w:rPr>
      <w:b w:val="0"/>
    </w:rPr>
  </w:style>
  <w:style w:type="character" w:customStyle="1" w:styleId="Heading3Char">
    <w:name w:val="Heading 3 Char"/>
    <w:basedOn w:val="DefaultParagraphFont"/>
    <w:link w:val="Heading3"/>
    <w:uiPriority w:val="9"/>
    <w:rsid w:val="005B3D96"/>
    <w:rPr>
      <w:rFonts w:ascii="Arial" w:eastAsiaTheme="minorEastAsia" w:hAnsi="Arial" w:cs="Arial"/>
      <w:b/>
      <w:bCs/>
      <w:sz w:val="24"/>
      <w:szCs w:val="24"/>
    </w:rPr>
  </w:style>
  <w:style w:type="character" w:customStyle="1" w:styleId="Heading1Char">
    <w:name w:val="Heading 1 Char"/>
    <w:basedOn w:val="DefaultParagraphFont"/>
    <w:link w:val="Heading1"/>
    <w:uiPriority w:val="9"/>
    <w:rsid w:val="005B3D96"/>
    <w:rPr>
      <w:rFonts w:ascii="Century Gothic" w:eastAsiaTheme="majorEastAsia" w:hAnsi="Century Gothic" w:cstheme="majorBidi"/>
      <w:b/>
      <w:color w:val="2F5496" w:themeColor="accent1" w:themeShade="BF"/>
      <w:sz w:val="36"/>
      <w:szCs w:val="36"/>
    </w:rPr>
  </w:style>
  <w:style w:type="paragraph" w:styleId="CommentSubject">
    <w:name w:val="annotation subject"/>
    <w:basedOn w:val="CommentText"/>
    <w:next w:val="CommentText"/>
    <w:link w:val="CommentSubjectChar"/>
    <w:uiPriority w:val="99"/>
    <w:semiHidden/>
    <w:unhideWhenUsed/>
    <w:rsid w:val="0097721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7721B"/>
    <w:rPr>
      <w:rFonts w:ascii="Arial" w:eastAsia="Times New Roman" w:hAnsi="Arial" w:cs="Times New Roman"/>
      <w:b/>
      <w:bCs/>
      <w:sz w:val="20"/>
      <w:szCs w:val="20"/>
    </w:rPr>
  </w:style>
  <w:style w:type="character" w:customStyle="1" w:styleId="UnresolvedMention1">
    <w:name w:val="Unresolved Mention1"/>
    <w:basedOn w:val="DefaultParagraphFont"/>
    <w:uiPriority w:val="99"/>
    <w:semiHidden/>
    <w:unhideWhenUsed/>
    <w:rsid w:val="001554F1"/>
    <w:rPr>
      <w:color w:val="605E5C"/>
      <w:shd w:val="clear" w:color="auto" w:fill="E1DFDD"/>
    </w:rPr>
  </w:style>
  <w:style w:type="character" w:styleId="FollowedHyperlink">
    <w:name w:val="FollowedHyperlink"/>
    <w:basedOn w:val="DefaultParagraphFont"/>
    <w:uiPriority w:val="99"/>
    <w:semiHidden/>
    <w:unhideWhenUsed/>
    <w:rsid w:val="00283487"/>
    <w:rPr>
      <w:color w:val="954F72" w:themeColor="followedHyperlink"/>
      <w:u w:val="single"/>
    </w:rPr>
  </w:style>
  <w:style w:type="character" w:styleId="Emphasis">
    <w:name w:val="Emphasis"/>
    <w:basedOn w:val="DefaultParagraphFont"/>
    <w:uiPriority w:val="20"/>
    <w:qFormat/>
    <w:rsid w:val="00CF73E7"/>
    <w:rPr>
      <w:i/>
      <w:iCs/>
    </w:rPr>
  </w:style>
  <w:style w:type="paragraph" w:styleId="Revision">
    <w:name w:val="Revision"/>
    <w:hidden/>
    <w:uiPriority w:val="99"/>
    <w:semiHidden/>
    <w:rsid w:val="000510EB"/>
    <w:pPr>
      <w:spacing w:after="0" w:line="240" w:lineRule="auto"/>
    </w:pPr>
  </w:style>
  <w:style w:type="table" w:styleId="TableGrid">
    <w:name w:val="Table Grid"/>
    <w:basedOn w:val="TableNormal"/>
    <w:uiPriority w:val="39"/>
    <w:rsid w:val="005A0B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80B5F"/>
    <w:rPr>
      <w:color w:val="605E5C"/>
      <w:shd w:val="clear" w:color="auto" w:fill="E1DFDD"/>
    </w:rPr>
  </w:style>
  <w:style w:type="character" w:customStyle="1" w:styleId="apple-converted-space">
    <w:name w:val="apple-converted-space"/>
    <w:basedOn w:val="DefaultParagraphFont"/>
    <w:rsid w:val="008933D4"/>
  </w:style>
  <w:style w:type="paragraph" w:customStyle="1" w:styleId="citation-hover-present">
    <w:name w:val="citation-hover-present"/>
    <w:basedOn w:val="Normal"/>
    <w:rsid w:val="00B60250"/>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425C71"/>
    <w:pPr>
      <w:spacing w:after="100"/>
      <w:ind w:left="220"/>
    </w:pPr>
  </w:style>
  <w:style w:type="paragraph" w:styleId="TOC3">
    <w:name w:val="toc 3"/>
    <w:basedOn w:val="Normal"/>
    <w:next w:val="Normal"/>
    <w:autoRedefine/>
    <w:uiPriority w:val="39"/>
    <w:unhideWhenUsed/>
    <w:rsid w:val="006724A1"/>
    <w:pPr>
      <w:tabs>
        <w:tab w:val="right" w:leader="dot" w:pos="9350"/>
      </w:tabs>
      <w:spacing w:after="100"/>
      <w:ind w:left="440"/>
    </w:pPr>
  </w:style>
  <w:style w:type="paragraph" w:styleId="BodyText">
    <w:name w:val="Body Text"/>
    <w:basedOn w:val="Normal"/>
    <w:link w:val="BodyTextChar"/>
    <w:uiPriority w:val="99"/>
    <w:semiHidden/>
    <w:unhideWhenUsed/>
    <w:rsid w:val="009C42C3"/>
    <w:pPr>
      <w:spacing w:after="120"/>
    </w:pPr>
  </w:style>
  <w:style w:type="character" w:customStyle="1" w:styleId="BodyTextChar">
    <w:name w:val="Body Text Char"/>
    <w:basedOn w:val="DefaultParagraphFont"/>
    <w:link w:val="BodyText"/>
    <w:uiPriority w:val="99"/>
    <w:semiHidden/>
    <w:rsid w:val="009C42C3"/>
  </w:style>
  <w:style w:type="character" w:customStyle="1" w:styleId="UnresolvedMention3">
    <w:name w:val="Unresolved Mention3"/>
    <w:basedOn w:val="DefaultParagraphFont"/>
    <w:uiPriority w:val="99"/>
    <w:semiHidden/>
    <w:unhideWhenUsed/>
    <w:rsid w:val="001D1B1F"/>
    <w:rPr>
      <w:color w:val="605E5C"/>
      <w:shd w:val="clear" w:color="auto" w:fill="E1DFDD"/>
    </w:rPr>
  </w:style>
  <w:style w:type="character" w:customStyle="1" w:styleId="UnresolvedMention4">
    <w:name w:val="Unresolved Mention4"/>
    <w:basedOn w:val="DefaultParagraphFont"/>
    <w:uiPriority w:val="99"/>
    <w:semiHidden/>
    <w:unhideWhenUsed/>
    <w:rsid w:val="00DC6222"/>
    <w:rPr>
      <w:color w:val="605E5C"/>
      <w:shd w:val="clear" w:color="auto" w:fill="E1DFDD"/>
    </w:rPr>
  </w:style>
  <w:style w:type="character" w:customStyle="1" w:styleId="Heading2Char">
    <w:name w:val="Heading 2 Char"/>
    <w:basedOn w:val="DefaultParagraphFont"/>
    <w:link w:val="Heading2"/>
    <w:uiPriority w:val="9"/>
    <w:rsid w:val="005B3D96"/>
    <w:rPr>
      <w:rFonts w:ascii="Arial Bold" w:hAnsi="Arial Bold"/>
      <w:b/>
      <w:bCs/>
      <w:color w:val="146698"/>
      <w:sz w:val="28"/>
      <w:szCs w:val="28"/>
    </w:rPr>
  </w:style>
  <w:style w:type="character" w:customStyle="1" w:styleId="UnresolvedMention5">
    <w:name w:val="Unresolved Mention5"/>
    <w:basedOn w:val="DefaultParagraphFont"/>
    <w:uiPriority w:val="99"/>
    <w:semiHidden/>
    <w:unhideWhenUsed/>
    <w:rsid w:val="00362A45"/>
    <w:rPr>
      <w:color w:val="605E5C"/>
      <w:shd w:val="clear" w:color="auto" w:fill="E1DFDD"/>
    </w:rPr>
  </w:style>
  <w:style w:type="character" w:customStyle="1" w:styleId="UnresolvedMention6">
    <w:name w:val="Unresolved Mention6"/>
    <w:basedOn w:val="DefaultParagraphFont"/>
    <w:uiPriority w:val="99"/>
    <w:semiHidden/>
    <w:unhideWhenUsed/>
    <w:rsid w:val="00431AD0"/>
    <w:rPr>
      <w:color w:val="605E5C"/>
      <w:shd w:val="clear" w:color="auto" w:fill="E1DFDD"/>
    </w:rPr>
  </w:style>
  <w:style w:type="character" w:customStyle="1" w:styleId="e24kjd">
    <w:name w:val="e24kjd"/>
    <w:basedOn w:val="DefaultParagraphFont"/>
    <w:rsid w:val="007F680D"/>
  </w:style>
  <w:style w:type="paragraph" w:styleId="TOCHeading">
    <w:name w:val="TOC Heading"/>
    <w:basedOn w:val="Heading1"/>
    <w:next w:val="Normal"/>
    <w:uiPriority w:val="39"/>
    <w:unhideWhenUsed/>
    <w:qFormat/>
    <w:rsid w:val="00FB249A"/>
    <w:pPr>
      <w:spacing w:before="240" w:after="0" w:line="259" w:lineRule="auto"/>
      <w:jc w:val="left"/>
      <w:outlineLvl w:val="9"/>
    </w:pPr>
    <w:rPr>
      <w:rFonts w:asciiTheme="majorHAnsi" w:hAnsiTheme="majorHAnsi"/>
      <w:b w:val="0"/>
      <w:sz w:val="32"/>
      <w:szCs w:val="32"/>
    </w:rPr>
  </w:style>
  <w:style w:type="character" w:customStyle="1" w:styleId="Heading4Char">
    <w:name w:val="Heading 4 Char"/>
    <w:basedOn w:val="DefaultParagraphFont"/>
    <w:link w:val="Heading4"/>
    <w:uiPriority w:val="9"/>
    <w:rsid w:val="0032390A"/>
    <w:rPr>
      <w:rFonts w:ascii="Arial" w:hAnsi="Arial" w:cs="Arial"/>
      <w:b/>
      <w:bCs/>
      <w:color w:val="A42E43"/>
      <w:sz w:val="24"/>
      <w:szCs w:val="24"/>
      <w:shd w:val="clear" w:color="auto" w:fill="F2F0E6"/>
    </w:rPr>
  </w:style>
  <w:style w:type="character" w:styleId="UnresolvedMention">
    <w:name w:val="Unresolved Mention"/>
    <w:basedOn w:val="DefaultParagraphFont"/>
    <w:uiPriority w:val="99"/>
    <w:semiHidden/>
    <w:unhideWhenUsed/>
    <w:rsid w:val="00307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6378">
      <w:bodyDiv w:val="1"/>
      <w:marLeft w:val="0"/>
      <w:marRight w:val="0"/>
      <w:marTop w:val="0"/>
      <w:marBottom w:val="0"/>
      <w:divBdr>
        <w:top w:val="none" w:sz="0" w:space="0" w:color="auto"/>
        <w:left w:val="none" w:sz="0" w:space="0" w:color="auto"/>
        <w:bottom w:val="none" w:sz="0" w:space="0" w:color="auto"/>
        <w:right w:val="none" w:sz="0" w:space="0" w:color="auto"/>
      </w:divBdr>
    </w:div>
    <w:div w:id="82461084">
      <w:bodyDiv w:val="1"/>
      <w:marLeft w:val="0"/>
      <w:marRight w:val="0"/>
      <w:marTop w:val="0"/>
      <w:marBottom w:val="0"/>
      <w:divBdr>
        <w:top w:val="none" w:sz="0" w:space="0" w:color="auto"/>
        <w:left w:val="none" w:sz="0" w:space="0" w:color="auto"/>
        <w:bottom w:val="none" w:sz="0" w:space="0" w:color="auto"/>
        <w:right w:val="none" w:sz="0" w:space="0" w:color="auto"/>
      </w:divBdr>
    </w:div>
    <w:div w:id="172573591">
      <w:bodyDiv w:val="1"/>
      <w:marLeft w:val="0"/>
      <w:marRight w:val="0"/>
      <w:marTop w:val="0"/>
      <w:marBottom w:val="0"/>
      <w:divBdr>
        <w:top w:val="none" w:sz="0" w:space="0" w:color="auto"/>
        <w:left w:val="none" w:sz="0" w:space="0" w:color="auto"/>
        <w:bottom w:val="none" w:sz="0" w:space="0" w:color="auto"/>
        <w:right w:val="none" w:sz="0" w:space="0" w:color="auto"/>
      </w:divBdr>
    </w:div>
    <w:div w:id="432016828">
      <w:bodyDiv w:val="1"/>
      <w:marLeft w:val="0"/>
      <w:marRight w:val="0"/>
      <w:marTop w:val="0"/>
      <w:marBottom w:val="0"/>
      <w:divBdr>
        <w:top w:val="none" w:sz="0" w:space="0" w:color="auto"/>
        <w:left w:val="none" w:sz="0" w:space="0" w:color="auto"/>
        <w:bottom w:val="none" w:sz="0" w:space="0" w:color="auto"/>
        <w:right w:val="none" w:sz="0" w:space="0" w:color="auto"/>
      </w:divBdr>
    </w:div>
    <w:div w:id="481577751">
      <w:bodyDiv w:val="1"/>
      <w:marLeft w:val="0"/>
      <w:marRight w:val="0"/>
      <w:marTop w:val="0"/>
      <w:marBottom w:val="0"/>
      <w:divBdr>
        <w:top w:val="none" w:sz="0" w:space="0" w:color="auto"/>
        <w:left w:val="none" w:sz="0" w:space="0" w:color="auto"/>
        <w:bottom w:val="none" w:sz="0" w:space="0" w:color="auto"/>
        <w:right w:val="none" w:sz="0" w:space="0" w:color="auto"/>
      </w:divBdr>
    </w:div>
    <w:div w:id="717048921">
      <w:bodyDiv w:val="1"/>
      <w:marLeft w:val="0"/>
      <w:marRight w:val="0"/>
      <w:marTop w:val="0"/>
      <w:marBottom w:val="0"/>
      <w:divBdr>
        <w:top w:val="none" w:sz="0" w:space="0" w:color="auto"/>
        <w:left w:val="none" w:sz="0" w:space="0" w:color="auto"/>
        <w:bottom w:val="none" w:sz="0" w:space="0" w:color="auto"/>
        <w:right w:val="none" w:sz="0" w:space="0" w:color="auto"/>
      </w:divBdr>
      <w:divsChild>
        <w:div w:id="967709024">
          <w:marLeft w:val="0"/>
          <w:marRight w:val="0"/>
          <w:marTop w:val="0"/>
          <w:marBottom w:val="0"/>
          <w:divBdr>
            <w:top w:val="none" w:sz="0" w:space="0" w:color="auto"/>
            <w:left w:val="none" w:sz="0" w:space="0" w:color="auto"/>
            <w:bottom w:val="none" w:sz="0" w:space="0" w:color="auto"/>
            <w:right w:val="none" w:sz="0" w:space="0" w:color="auto"/>
          </w:divBdr>
          <w:divsChild>
            <w:div w:id="1260679551">
              <w:marLeft w:val="0"/>
              <w:marRight w:val="0"/>
              <w:marTop w:val="0"/>
              <w:marBottom w:val="0"/>
              <w:divBdr>
                <w:top w:val="none" w:sz="0" w:space="0" w:color="auto"/>
                <w:left w:val="none" w:sz="0" w:space="0" w:color="auto"/>
                <w:bottom w:val="none" w:sz="0" w:space="0" w:color="auto"/>
                <w:right w:val="none" w:sz="0" w:space="0" w:color="auto"/>
              </w:divBdr>
              <w:divsChild>
                <w:div w:id="1783332611">
                  <w:marLeft w:val="0"/>
                  <w:marRight w:val="0"/>
                  <w:marTop w:val="0"/>
                  <w:marBottom w:val="0"/>
                  <w:divBdr>
                    <w:top w:val="none" w:sz="0" w:space="0" w:color="auto"/>
                    <w:left w:val="none" w:sz="0" w:space="0" w:color="auto"/>
                    <w:bottom w:val="none" w:sz="0" w:space="0" w:color="auto"/>
                    <w:right w:val="none" w:sz="0" w:space="0" w:color="auto"/>
                  </w:divBdr>
                  <w:divsChild>
                    <w:div w:id="749891354">
                      <w:marLeft w:val="0"/>
                      <w:marRight w:val="0"/>
                      <w:marTop w:val="0"/>
                      <w:marBottom w:val="0"/>
                      <w:divBdr>
                        <w:top w:val="none" w:sz="0" w:space="0" w:color="auto"/>
                        <w:left w:val="none" w:sz="0" w:space="0" w:color="auto"/>
                        <w:bottom w:val="none" w:sz="0" w:space="0" w:color="auto"/>
                        <w:right w:val="none" w:sz="0" w:space="0" w:color="auto"/>
                      </w:divBdr>
                      <w:divsChild>
                        <w:div w:id="250969341">
                          <w:marLeft w:val="0"/>
                          <w:marRight w:val="0"/>
                          <w:marTop w:val="0"/>
                          <w:marBottom w:val="0"/>
                          <w:divBdr>
                            <w:top w:val="none" w:sz="0" w:space="0" w:color="auto"/>
                            <w:left w:val="none" w:sz="0" w:space="0" w:color="auto"/>
                            <w:bottom w:val="none" w:sz="0" w:space="0" w:color="auto"/>
                            <w:right w:val="none" w:sz="0" w:space="0" w:color="auto"/>
                          </w:divBdr>
                          <w:divsChild>
                            <w:div w:id="725572168">
                              <w:marLeft w:val="-225"/>
                              <w:marRight w:val="-225"/>
                              <w:marTop w:val="0"/>
                              <w:marBottom w:val="0"/>
                              <w:divBdr>
                                <w:top w:val="none" w:sz="0" w:space="0" w:color="auto"/>
                                <w:left w:val="none" w:sz="0" w:space="0" w:color="auto"/>
                                <w:bottom w:val="none" w:sz="0" w:space="0" w:color="auto"/>
                                <w:right w:val="none" w:sz="0" w:space="0" w:color="auto"/>
                              </w:divBdr>
                              <w:divsChild>
                                <w:div w:id="2028823900">
                                  <w:marLeft w:val="0"/>
                                  <w:marRight w:val="0"/>
                                  <w:marTop w:val="0"/>
                                  <w:marBottom w:val="0"/>
                                  <w:divBdr>
                                    <w:top w:val="none" w:sz="0" w:space="0" w:color="auto"/>
                                    <w:left w:val="none" w:sz="0" w:space="0" w:color="auto"/>
                                    <w:bottom w:val="none" w:sz="0" w:space="0" w:color="auto"/>
                                    <w:right w:val="none" w:sz="0" w:space="0" w:color="auto"/>
                                  </w:divBdr>
                                  <w:divsChild>
                                    <w:div w:id="18617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236569">
      <w:bodyDiv w:val="1"/>
      <w:marLeft w:val="0"/>
      <w:marRight w:val="0"/>
      <w:marTop w:val="0"/>
      <w:marBottom w:val="0"/>
      <w:divBdr>
        <w:top w:val="none" w:sz="0" w:space="0" w:color="auto"/>
        <w:left w:val="none" w:sz="0" w:space="0" w:color="auto"/>
        <w:bottom w:val="none" w:sz="0" w:space="0" w:color="auto"/>
        <w:right w:val="none" w:sz="0" w:space="0" w:color="auto"/>
      </w:divBdr>
    </w:div>
    <w:div w:id="1501694402">
      <w:bodyDiv w:val="1"/>
      <w:marLeft w:val="0"/>
      <w:marRight w:val="0"/>
      <w:marTop w:val="0"/>
      <w:marBottom w:val="0"/>
      <w:divBdr>
        <w:top w:val="none" w:sz="0" w:space="0" w:color="auto"/>
        <w:left w:val="none" w:sz="0" w:space="0" w:color="auto"/>
        <w:bottom w:val="none" w:sz="0" w:space="0" w:color="auto"/>
        <w:right w:val="none" w:sz="0" w:space="0" w:color="auto"/>
      </w:divBdr>
    </w:div>
    <w:div w:id="1858229083">
      <w:bodyDiv w:val="1"/>
      <w:marLeft w:val="0"/>
      <w:marRight w:val="0"/>
      <w:marTop w:val="0"/>
      <w:marBottom w:val="0"/>
      <w:divBdr>
        <w:top w:val="none" w:sz="0" w:space="0" w:color="auto"/>
        <w:left w:val="none" w:sz="0" w:space="0" w:color="auto"/>
        <w:bottom w:val="none" w:sz="0" w:space="0" w:color="auto"/>
        <w:right w:val="none" w:sz="0" w:space="0" w:color="auto"/>
      </w:divBdr>
    </w:div>
    <w:div w:id="1895241073">
      <w:bodyDiv w:val="1"/>
      <w:marLeft w:val="0"/>
      <w:marRight w:val="0"/>
      <w:marTop w:val="0"/>
      <w:marBottom w:val="0"/>
      <w:divBdr>
        <w:top w:val="none" w:sz="0" w:space="0" w:color="auto"/>
        <w:left w:val="none" w:sz="0" w:space="0" w:color="auto"/>
        <w:bottom w:val="none" w:sz="0" w:space="0" w:color="auto"/>
        <w:right w:val="none" w:sz="0" w:space="0" w:color="auto"/>
      </w:divBdr>
    </w:div>
    <w:div w:id="204875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F85FD561774468A06571A60873A05" ma:contentTypeVersion="7" ma:contentTypeDescription="Create a new document." ma:contentTypeScope="" ma:versionID="9b1608f35e7d941beb51df8ba201869d">
  <xsd:schema xmlns:xsd="http://www.w3.org/2001/XMLSchema" xmlns:xs="http://www.w3.org/2001/XMLSchema" xmlns:p="http://schemas.microsoft.com/office/2006/metadata/properties" xmlns:ns3="2379e398-7ba4-416b-b94d-121805e05e4d" xmlns:ns4="2b46d68c-69f0-4543-ba59-6ab1576a731e" targetNamespace="http://schemas.microsoft.com/office/2006/metadata/properties" ma:root="true" ma:fieldsID="c1177d98bdff39887e614014eeaa532f" ns3:_="" ns4:_="">
    <xsd:import namespace="2379e398-7ba4-416b-b94d-121805e05e4d"/>
    <xsd:import namespace="2b46d68c-69f0-4543-ba59-6ab1576a73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9e398-7ba4-416b-b94d-121805e05e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6d68c-69f0-4543-ba59-6ab1576a731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CD086-86BE-4DA8-9B72-0C5964A3C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9e398-7ba4-416b-b94d-121805e05e4d"/>
    <ds:schemaRef ds:uri="2b46d68c-69f0-4543-ba59-6ab1576a7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89613-6F06-435C-BB32-62AD421467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A869A1-8156-447C-8229-6DA37C353B28}">
  <ds:schemaRefs>
    <ds:schemaRef ds:uri="http://schemas.openxmlformats.org/officeDocument/2006/bibliography"/>
  </ds:schemaRefs>
</ds:datastoreItem>
</file>

<file path=customXml/itemProps4.xml><?xml version="1.0" encoding="utf-8"?>
<ds:datastoreItem xmlns:ds="http://schemas.openxmlformats.org/officeDocument/2006/customXml" ds:itemID="{A3E3FEBF-34AE-47FE-87E2-25C2DCF1C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Kresina</dc:creator>
  <cp:keywords/>
  <dc:description/>
  <cp:lastModifiedBy>Rebekah Gingerich</cp:lastModifiedBy>
  <cp:revision>5</cp:revision>
  <cp:lastPrinted>2019-10-10T21:08:00Z</cp:lastPrinted>
  <dcterms:created xsi:type="dcterms:W3CDTF">2021-01-30T03:36:00Z</dcterms:created>
  <dcterms:modified xsi:type="dcterms:W3CDTF">2026-02-16T23:46:00Z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0x010100934F85FD561774468A06571A60873A05</vt:lpwstr>
  </property>
  <property fmtid="{D5CDD505-2E9C-101B-9397-08002B2CF9AE}" pid="3" name="_dlc_DocIdItemGuid">
    <vt:lpwstr>2175bac9-3055-4c9d-aa15-cdfcd8399ef8</vt:lpwstr>
  </property>
</Properties>
</file>